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0C42" w14:textId="77777777" w:rsidR="0075498D" w:rsidRPr="007E5F46" w:rsidRDefault="0075498D" w:rsidP="0075498D">
      <w:pPr>
        <w:rPr>
          <w:rFonts w:cstheme="minorHAnsi"/>
          <w:b/>
        </w:rPr>
      </w:pPr>
      <w:r w:rsidRPr="007E5F46">
        <w:rPr>
          <w:rFonts w:cstheme="minorHAnsi"/>
          <w:b/>
        </w:rPr>
        <w:object w:dxaOrig="5649" w:dyaOrig="1308" w14:anchorId="3C614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65.4pt" o:ole="">
            <v:imagedata r:id="rId8" o:title=""/>
          </v:shape>
          <o:OLEObject Type="Embed" ProgID="Word.Picture.8" ShapeID="_x0000_i1025" DrawAspect="Content" ObjectID="_1705338393" r:id="rId9"/>
        </w:object>
      </w:r>
    </w:p>
    <w:p w14:paraId="55113996" w14:textId="77777777" w:rsidR="0075498D" w:rsidRPr="007E5F46" w:rsidRDefault="0075498D" w:rsidP="0075498D">
      <w:pPr>
        <w:rPr>
          <w:rFonts w:cstheme="minorHAnsi"/>
        </w:rPr>
      </w:pPr>
      <w:r w:rsidRPr="007E5F46">
        <w:rPr>
          <w:rFonts w:cstheme="minorHAnsi"/>
        </w:rPr>
        <w:t>Tel.: 01/62 21 433; fax: 01/62 52 515</w:t>
      </w:r>
    </w:p>
    <w:p w14:paraId="10DB01D7" w14:textId="77777777" w:rsidR="0075498D" w:rsidRPr="007E5F46" w:rsidRDefault="0075498D" w:rsidP="0075498D">
      <w:pPr>
        <w:rPr>
          <w:rFonts w:cstheme="minorHAnsi"/>
        </w:rPr>
      </w:pPr>
      <w:r w:rsidRPr="007E5F46">
        <w:rPr>
          <w:rFonts w:cstheme="minorHAnsi"/>
        </w:rPr>
        <w:t>OIB: 28129388615</w:t>
      </w:r>
    </w:p>
    <w:p w14:paraId="3CE2607C" w14:textId="77777777" w:rsidR="0075498D" w:rsidRPr="007E5F46" w:rsidRDefault="0075498D" w:rsidP="0075498D">
      <w:pPr>
        <w:rPr>
          <w:rFonts w:cstheme="minorHAnsi"/>
        </w:rPr>
      </w:pPr>
      <w:r w:rsidRPr="007E5F46">
        <w:rPr>
          <w:rFonts w:cstheme="minorHAnsi"/>
        </w:rPr>
        <w:t>IBAN: HR4923900011100025937</w:t>
      </w:r>
    </w:p>
    <w:p w14:paraId="539C448C" w14:textId="77777777" w:rsidR="0075498D" w:rsidRPr="007E5F46" w:rsidRDefault="0075498D" w:rsidP="0075498D">
      <w:pPr>
        <w:rPr>
          <w:rFonts w:cstheme="minorHAnsi"/>
        </w:rPr>
      </w:pPr>
      <w:r w:rsidRPr="007E5F46">
        <w:rPr>
          <w:rFonts w:cstheme="minorHAnsi"/>
        </w:rPr>
        <w:t xml:space="preserve">e-mail: </w:t>
      </w:r>
      <w:hyperlink r:id="rId10" w:history="1">
        <w:r w:rsidRPr="007E5F46">
          <w:rPr>
            <w:rStyle w:val="Naslov1Char"/>
            <w:rFonts w:asciiTheme="minorHAnsi" w:hAnsiTheme="minorHAnsi" w:cstheme="minorHAnsi"/>
            <w:sz w:val="22"/>
            <w:szCs w:val="22"/>
          </w:rPr>
          <w:t>czoo.vg@gmail.com</w:t>
        </w:r>
      </w:hyperlink>
    </w:p>
    <w:p w14:paraId="2CFE7DFC" w14:textId="77777777" w:rsidR="0075498D" w:rsidRPr="007E5F46" w:rsidRDefault="0075498D" w:rsidP="0075498D">
      <w:pPr>
        <w:rPr>
          <w:rFonts w:cstheme="minorHAnsi"/>
          <w:b/>
        </w:rPr>
      </w:pPr>
      <w:r w:rsidRPr="007E5F46">
        <w:rPr>
          <w:rFonts w:cstheme="minorHAnsi"/>
        </w:rPr>
        <w:t xml:space="preserve">web: </w:t>
      </w:r>
      <w:hyperlink r:id="rId11" w:history="1">
        <w:r w:rsidRPr="007E5F46">
          <w:rPr>
            <w:rStyle w:val="Naslov1Char"/>
            <w:rFonts w:asciiTheme="minorHAnsi" w:hAnsiTheme="minorHAnsi" w:cstheme="minorHAnsi"/>
            <w:sz w:val="22"/>
            <w:szCs w:val="22"/>
          </w:rPr>
          <w:t>www.centar-odgojiobrazovanje-velikagorica.skole.hr</w:t>
        </w:r>
      </w:hyperlink>
    </w:p>
    <w:p w14:paraId="75D477C8" w14:textId="0B1CE353" w:rsidR="0075498D" w:rsidRPr="007E5F46" w:rsidRDefault="0075498D">
      <w:pPr>
        <w:rPr>
          <w:rFonts w:cstheme="minorHAnsi"/>
        </w:rPr>
      </w:pPr>
    </w:p>
    <w:p w14:paraId="6E499A07" w14:textId="589E1061" w:rsidR="0075498D" w:rsidRPr="007E5F46" w:rsidRDefault="0075498D">
      <w:pPr>
        <w:rPr>
          <w:rFonts w:cstheme="minorHAnsi"/>
        </w:rPr>
      </w:pPr>
    </w:p>
    <w:p w14:paraId="42E730FB" w14:textId="3A4EDB8F" w:rsidR="0075498D" w:rsidRPr="007E5F46" w:rsidRDefault="0075498D">
      <w:pPr>
        <w:rPr>
          <w:rFonts w:cstheme="minorHAnsi"/>
        </w:rPr>
      </w:pPr>
    </w:p>
    <w:p w14:paraId="7E49D6A3" w14:textId="71BC1550" w:rsidR="0075498D" w:rsidRPr="007E5F46" w:rsidRDefault="0075498D">
      <w:pPr>
        <w:rPr>
          <w:rFonts w:cstheme="minorHAnsi"/>
        </w:rPr>
      </w:pPr>
    </w:p>
    <w:p w14:paraId="1BA7B19C" w14:textId="77777777" w:rsidR="0075498D" w:rsidRPr="007E5F46" w:rsidRDefault="0075498D">
      <w:pPr>
        <w:rPr>
          <w:rFonts w:cstheme="minorHAnsi"/>
        </w:rPr>
      </w:pPr>
    </w:p>
    <w:p w14:paraId="5AF72EA4" w14:textId="3891CC7E" w:rsidR="0075498D" w:rsidRPr="00D95BD8" w:rsidRDefault="0075498D" w:rsidP="00562760">
      <w:pPr>
        <w:jc w:val="center"/>
        <w:rPr>
          <w:rFonts w:cstheme="minorHAnsi"/>
          <w:b/>
          <w:bCs/>
        </w:rPr>
      </w:pPr>
      <w:r w:rsidRPr="00D95BD8">
        <w:rPr>
          <w:rFonts w:cstheme="minorHAnsi"/>
          <w:b/>
          <w:bCs/>
        </w:rPr>
        <w:t>GODIŠNJI PLAN I PROGRAM RADA ODJELA ODGOJA I EDUKACIJSKE REHABILITACIJE ZA</w:t>
      </w:r>
      <w:r w:rsidR="00F3677B" w:rsidRPr="00D95BD8">
        <w:rPr>
          <w:rFonts w:cstheme="minorHAnsi"/>
          <w:b/>
          <w:bCs/>
        </w:rPr>
        <w:t xml:space="preserve"> ŠKOLSKU</w:t>
      </w:r>
      <w:r w:rsidRPr="00D95BD8">
        <w:rPr>
          <w:rFonts w:cstheme="minorHAnsi"/>
          <w:b/>
          <w:bCs/>
        </w:rPr>
        <w:t xml:space="preserve"> GODINU 2021/2022.</w:t>
      </w:r>
    </w:p>
    <w:p w14:paraId="58E60F2D" w14:textId="0F440D07" w:rsidR="0075498D" w:rsidRPr="007E5F46" w:rsidRDefault="0075498D" w:rsidP="0075498D">
      <w:pPr>
        <w:jc w:val="right"/>
        <w:rPr>
          <w:rFonts w:cstheme="minorHAnsi"/>
        </w:rPr>
      </w:pPr>
      <w:r w:rsidRPr="007E5F46">
        <w:rPr>
          <w:rFonts w:cstheme="minorHAnsi"/>
        </w:rPr>
        <w:t>U Velikoj Gorici, _</w:t>
      </w:r>
      <w:r w:rsidR="00FF36E3" w:rsidRPr="00FF36E3">
        <w:rPr>
          <w:rFonts w:cstheme="minorHAnsi"/>
          <w:u w:val="single"/>
        </w:rPr>
        <w:t>01. 10.</w:t>
      </w:r>
      <w:r w:rsidRPr="007E5F46">
        <w:rPr>
          <w:rFonts w:cstheme="minorHAnsi"/>
        </w:rPr>
        <w:t xml:space="preserve"> 2021.</w:t>
      </w:r>
    </w:p>
    <w:p w14:paraId="0CE11382" w14:textId="42084660" w:rsidR="0075498D" w:rsidRPr="007E5F46" w:rsidRDefault="0075498D" w:rsidP="0075498D">
      <w:pPr>
        <w:jc w:val="right"/>
        <w:rPr>
          <w:rFonts w:cstheme="minorHAnsi"/>
        </w:rPr>
      </w:pPr>
      <w:r w:rsidRPr="007E5F46">
        <w:rPr>
          <w:rFonts w:cstheme="minorHAnsi"/>
        </w:rPr>
        <w:t xml:space="preserve">Na sjednici Stručnog vijeća: </w:t>
      </w:r>
      <w:r w:rsidR="00FF36E3" w:rsidRPr="00FF36E3">
        <w:rPr>
          <w:rFonts w:cstheme="minorHAnsi"/>
          <w:u w:val="single"/>
        </w:rPr>
        <w:t>01. 10.</w:t>
      </w:r>
      <w:r w:rsidR="00FF36E3">
        <w:rPr>
          <w:rFonts w:cstheme="minorHAnsi"/>
          <w:u w:val="single"/>
        </w:rPr>
        <w:t xml:space="preserve"> </w:t>
      </w:r>
      <w:r w:rsidRPr="007E5F46">
        <w:rPr>
          <w:rFonts w:cstheme="minorHAnsi"/>
        </w:rPr>
        <w:t>2021.</w:t>
      </w:r>
    </w:p>
    <w:p w14:paraId="48D1DDCA" w14:textId="36367B08" w:rsidR="00562760" w:rsidRPr="007E5F46" w:rsidRDefault="00562760" w:rsidP="0075498D">
      <w:pPr>
        <w:jc w:val="right"/>
        <w:rPr>
          <w:rFonts w:cstheme="minorHAnsi"/>
        </w:rPr>
      </w:pPr>
    </w:p>
    <w:p w14:paraId="35776F9C" w14:textId="77777777" w:rsidR="00562760" w:rsidRPr="007E5F46" w:rsidRDefault="00562760" w:rsidP="00562760">
      <w:pPr>
        <w:spacing w:after="0" w:line="240" w:lineRule="auto"/>
        <w:rPr>
          <w:rFonts w:cstheme="minorHAnsi"/>
        </w:rPr>
      </w:pPr>
    </w:p>
    <w:p w14:paraId="4E45E74A" w14:textId="77777777" w:rsidR="00562760" w:rsidRPr="007E5F46" w:rsidRDefault="00562760" w:rsidP="00562760">
      <w:pPr>
        <w:spacing w:after="0" w:line="240" w:lineRule="auto"/>
        <w:rPr>
          <w:rFonts w:cstheme="minorHAnsi"/>
        </w:rPr>
      </w:pPr>
    </w:p>
    <w:p w14:paraId="1EEA8AAF" w14:textId="77777777" w:rsidR="007E5F46" w:rsidRDefault="007E5F46" w:rsidP="00562760">
      <w:pPr>
        <w:spacing w:after="0" w:line="240" w:lineRule="auto"/>
        <w:rPr>
          <w:rFonts w:eastAsia="Times New Roman" w:cstheme="minorHAnsi"/>
          <w:b/>
        </w:rPr>
      </w:pPr>
    </w:p>
    <w:p w14:paraId="5F3471BC" w14:textId="2F605D5D" w:rsidR="00562760" w:rsidRPr="007E5F46" w:rsidRDefault="00562760" w:rsidP="007A75DD">
      <w:pPr>
        <w:spacing w:after="0" w:line="240" w:lineRule="auto"/>
        <w:jc w:val="center"/>
        <w:rPr>
          <w:rFonts w:eastAsia="Times New Roman" w:cstheme="minorHAnsi"/>
          <w:b/>
        </w:rPr>
      </w:pPr>
      <w:r w:rsidRPr="007E5F46">
        <w:rPr>
          <w:rFonts w:eastAsia="Times New Roman" w:cstheme="minorHAnsi"/>
          <w:b/>
        </w:rPr>
        <w:lastRenderedPageBreak/>
        <w:t>PROGRAM RADA ODGOJA I EDUKACIJSKE REHABILITACIJE</w:t>
      </w:r>
    </w:p>
    <w:p w14:paraId="79FC2A36" w14:textId="77777777" w:rsidR="00562760" w:rsidRPr="007E5F46" w:rsidRDefault="00562760" w:rsidP="007A75DD">
      <w:pPr>
        <w:overflowPunct w:val="0"/>
        <w:autoSpaceDE w:val="0"/>
        <w:autoSpaceDN w:val="0"/>
        <w:adjustRightInd w:val="0"/>
        <w:spacing w:after="0" w:line="240" w:lineRule="auto"/>
        <w:ind w:left="283"/>
        <w:contextualSpacing/>
        <w:jc w:val="center"/>
        <w:textAlignment w:val="baseline"/>
        <w:rPr>
          <w:rFonts w:eastAsia="Times New Roman" w:cstheme="minorHAnsi"/>
        </w:rPr>
      </w:pPr>
    </w:p>
    <w:p w14:paraId="59EC4F8E" w14:textId="77777777" w:rsidR="00562760" w:rsidRPr="007E5F46" w:rsidRDefault="00562760" w:rsidP="00562760">
      <w:pPr>
        <w:overflowPunct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textAlignment w:val="baseline"/>
        <w:rPr>
          <w:rFonts w:eastAsia="Times New Roman" w:cstheme="minorHAnsi"/>
        </w:rPr>
      </w:pPr>
    </w:p>
    <w:p w14:paraId="59B4D0D4" w14:textId="3C5BB398" w:rsidR="00562760" w:rsidRPr="007E5F46" w:rsidRDefault="00562760" w:rsidP="005627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</w:rPr>
      </w:pPr>
      <w:r w:rsidRPr="007E5F46">
        <w:rPr>
          <w:rFonts w:eastAsia="Times New Roman" w:cstheme="minorHAnsi"/>
          <w:bCs/>
        </w:rPr>
        <w:t>PROGRAM ZA KORISNIKE NA NIVOU LAKŠIH INTELEKTUALNIH TEŠKOĆA</w:t>
      </w:r>
    </w:p>
    <w:p w14:paraId="08BC317B" w14:textId="77777777" w:rsidR="00562760" w:rsidRPr="007E5F46" w:rsidRDefault="00562760" w:rsidP="005627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</w:p>
    <w:p w14:paraId="36C2F4B4" w14:textId="4E39B6C6" w:rsidR="00562760" w:rsidRPr="00F007D4" w:rsidRDefault="00562760" w:rsidP="00562760">
      <w:pPr>
        <w:pStyle w:val="Bezproreda"/>
        <w:spacing w:line="276" w:lineRule="auto"/>
        <w:jc w:val="both"/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7E5F46">
        <w:rPr>
          <w:rFonts w:asciiTheme="minorHAnsi" w:eastAsia="Times New Roman" w:hAnsiTheme="minorHAnsi" w:cstheme="minorHAnsi"/>
          <w:sz w:val="22"/>
          <w:szCs w:val="22"/>
        </w:rPr>
        <w:t>Program rada odgoja i edukacijske rehabilitacije usklađen je s nastavnim planom i programom, a prilagođen je sposobnostima, interesima i potrebama korisnika. Ima za cilj stimulaciju i razvoj finih motoričkih, perceptivnih i spoznajnih sposobnosti</w:t>
      </w:r>
      <w:r w:rsidR="00F007D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007D4" w:rsidRPr="00F5417B">
        <w:rPr>
          <w:rFonts w:asciiTheme="minorHAnsi" w:eastAsia="Times New Roman" w:hAnsiTheme="minorHAnsi" w:cstheme="minorHAnsi"/>
          <w:sz w:val="22"/>
          <w:szCs w:val="22"/>
        </w:rPr>
        <w:t>te</w:t>
      </w:r>
      <w:r w:rsidRPr="007E5F46">
        <w:rPr>
          <w:rFonts w:asciiTheme="minorHAnsi" w:eastAsia="Times New Roman" w:hAnsiTheme="minorHAnsi" w:cstheme="minorHAnsi"/>
          <w:sz w:val="22"/>
          <w:szCs w:val="22"/>
        </w:rPr>
        <w:t xml:space="preserve"> stjecanje samostalnosti u aktivnostima svakodnevnog života</w:t>
      </w:r>
      <w:r w:rsidR="00F5417B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0327FFE" w14:textId="6DD7BD2D" w:rsidR="00562760" w:rsidRPr="007E5F46" w:rsidRDefault="00562760" w:rsidP="00562760">
      <w:pPr>
        <w:pStyle w:val="Bezproreda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5F46">
        <w:rPr>
          <w:rFonts w:asciiTheme="minorHAnsi" w:eastAsia="Times New Roman" w:hAnsiTheme="minorHAnsi" w:cstheme="minorHAnsi"/>
          <w:sz w:val="22"/>
          <w:szCs w:val="22"/>
        </w:rPr>
        <w:t xml:space="preserve">Osnova navedenog programa rada odgoja i edukacijske rehabilitacije je </w:t>
      </w:r>
      <w:r w:rsidRPr="007E5F46">
        <w:rPr>
          <w:rFonts w:asciiTheme="minorHAnsi" w:eastAsia="Times New Roman" w:hAnsiTheme="minorHAnsi" w:cstheme="minorHAnsi"/>
          <w:b/>
          <w:sz w:val="22"/>
          <w:szCs w:val="22"/>
        </w:rPr>
        <w:t>Program socijalne kompetencije</w:t>
      </w:r>
      <w:r w:rsidRPr="007E5F46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C6534F9" w14:textId="77777777" w:rsidR="00562760" w:rsidRPr="007E5F46" w:rsidRDefault="00562760" w:rsidP="005627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31AE1E7B" w14:textId="77777777" w:rsidR="00562760" w:rsidRPr="007E5F46" w:rsidRDefault="00562760" w:rsidP="005627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</w:rPr>
      </w:pPr>
      <w:r w:rsidRPr="007E5F46">
        <w:rPr>
          <w:rFonts w:eastAsia="Times New Roman" w:cstheme="minorHAnsi"/>
          <w:bCs/>
        </w:rPr>
        <w:t>Program se ostvaruje kroz četiri cjeline:</w:t>
      </w:r>
    </w:p>
    <w:tbl>
      <w:tblPr>
        <w:tblStyle w:val="Reetkatablice4"/>
        <w:tblpPr w:leftFromText="180" w:rightFromText="180" w:vertAnchor="text" w:horzAnchor="margin" w:tblpX="-426" w:tblpY="149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69"/>
      </w:tblGrid>
      <w:tr w:rsidR="00562760" w:rsidRPr="007E5F46" w14:paraId="3635DF0C" w14:textId="77777777" w:rsidTr="000B6BF7">
        <w:tc>
          <w:tcPr>
            <w:tcW w:w="4395" w:type="dxa"/>
          </w:tcPr>
          <w:p w14:paraId="7FD42F58" w14:textId="77777777" w:rsidR="00562760" w:rsidRPr="007E5F46" w:rsidRDefault="00562760" w:rsidP="00562760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F46">
              <w:rPr>
                <w:rFonts w:asciiTheme="minorHAnsi" w:hAnsiTheme="minorHAnsi" w:cstheme="minorHAnsi"/>
                <w:sz w:val="22"/>
                <w:szCs w:val="22"/>
              </w:rPr>
              <w:t>Praktično - osobna kompetencija</w:t>
            </w:r>
          </w:p>
          <w:p w14:paraId="0A293AEF" w14:textId="77777777" w:rsidR="00562760" w:rsidRPr="007E5F46" w:rsidRDefault="00562760" w:rsidP="00562760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F46">
              <w:rPr>
                <w:rFonts w:asciiTheme="minorHAnsi" w:hAnsiTheme="minorHAnsi" w:cstheme="minorHAnsi"/>
                <w:sz w:val="22"/>
                <w:szCs w:val="22"/>
              </w:rPr>
              <w:t>Spoznajno - društvena kompetencija</w:t>
            </w:r>
          </w:p>
        </w:tc>
        <w:tc>
          <w:tcPr>
            <w:tcW w:w="5669" w:type="dxa"/>
          </w:tcPr>
          <w:p w14:paraId="6AC68EF4" w14:textId="77777777" w:rsidR="00562760" w:rsidRPr="007E5F46" w:rsidRDefault="00562760" w:rsidP="00562760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F46">
              <w:rPr>
                <w:rFonts w:asciiTheme="minorHAnsi" w:hAnsiTheme="minorHAnsi" w:cstheme="minorHAnsi"/>
                <w:sz w:val="22"/>
                <w:szCs w:val="22"/>
              </w:rPr>
              <w:t>Interesno - kreativna kompetencija</w:t>
            </w:r>
          </w:p>
          <w:p w14:paraId="5E672651" w14:textId="77777777" w:rsidR="00562760" w:rsidRPr="007E5F46" w:rsidRDefault="00562760" w:rsidP="00562760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F46">
              <w:rPr>
                <w:rFonts w:asciiTheme="minorHAnsi" w:hAnsiTheme="minorHAnsi" w:cstheme="minorHAnsi"/>
                <w:sz w:val="22"/>
                <w:szCs w:val="22"/>
              </w:rPr>
              <w:t>Emocionalno - socijalna kompetencija</w:t>
            </w:r>
          </w:p>
        </w:tc>
      </w:tr>
    </w:tbl>
    <w:p w14:paraId="22B2E6FA" w14:textId="4453C81B" w:rsidR="00562760" w:rsidRPr="007E5F46" w:rsidRDefault="00562760" w:rsidP="00562760">
      <w:pPr>
        <w:pStyle w:val="Bezproreda"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D3091FE" w14:textId="2B5DA37A" w:rsidR="00562760" w:rsidRPr="007E5F46" w:rsidRDefault="00562760" w:rsidP="00562760">
      <w:pPr>
        <w:pStyle w:val="Bezproreda"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2554FDE" w14:textId="77777777" w:rsidR="00562760" w:rsidRPr="007E5F46" w:rsidRDefault="00562760" w:rsidP="00562760">
      <w:pPr>
        <w:pStyle w:val="Bezproreda"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17B8C66" w14:textId="30901643" w:rsidR="00562760" w:rsidRPr="007E5F46" w:rsidRDefault="00562760" w:rsidP="00562760">
      <w:pPr>
        <w:pStyle w:val="Bezproreda"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7E5F46">
        <w:rPr>
          <w:rFonts w:asciiTheme="minorHAnsi" w:hAnsiTheme="minorHAnsi" w:cstheme="minorHAnsi"/>
          <w:sz w:val="22"/>
          <w:szCs w:val="22"/>
          <w:lang w:eastAsia="en-US"/>
        </w:rPr>
        <w:t>Ovaj program provodimo u radu s korisnicima s manjim intelektualnim teškoćama dok smo za korisnike s većim intelektualnim teškoćama ovaj program adaptirali.</w:t>
      </w:r>
    </w:p>
    <w:p w14:paraId="0BC60976" w14:textId="77777777" w:rsidR="00562760" w:rsidRPr="007E5F46" w:rsidRDefault="00562760" w:rsidP="00562760">
      <w:pPr>
        <w:spacing w:after="0" w:line="240" w:lineRule="auto"/>
        <w:jc w:val="both"/>
        <w:rPr>
          <w:rFonts w:eastAsia="Calibri" w:cstheme="minorHAnsi"/>
        </w:rPr>
      </w:pPr>
    </w:p>
    <w:p w14:paraId="61F8FF7F" w14:textId="2C5E03C3" w:rsidR="00562760" w:rsidRPr="007E5F46" w:rsidRDefault="00562760" w:rsidP="00562760">
      <w:pPr>
        <w:spacing w:after="0" w:line="240" w:lineRule="auto"/>
        <w:rPr>
          <w:rFonts w:eastAsia="Calibri" w:cstheme="minorHAnsi"/>
          <w:bCs/>
        </w:rPr>
      </w:pPr>
      <w:r w:rsidRPr="007E5F46">
        <w:rPr>
          <w:rFonts w:eastAsia="Calibri" w:cstheme="minorHAnsi"/>
          <w:bCs/>
        </w:rPr>
        <w:t>PROGRAM RADA ZA KORISNIKE NA NIVOU UMJERENIH I TEŽIH INTELEKTUALNIH TEŠKOĆA</w:t>
      </w:r>
    </w:p>
    <w:p w14:paraId="286E9BAE" w14:textId="77777777" w:rsidR="00562760" w:rsidRPr="007E5F46" w:rsidRDefault="00562760" w:rsidP="00562760">
      <w:pPr>
        <w:spacing w:after="0" w:line="240" w:lineRule="auto"/>
        <w:jc w:val="both"/>
        <w:rPr>
          <w:rFonts w:eastAsia="Calibri" w:cstheme="minorHAnsi"/>
        </w:rPr>
      </w:pPr>
    </w:p>
    <w:p w14:paraId="3657354F" w14:textId="11F27FC6" w:rsidR="00562760" w:rsidRPr="007E5F46" w:rsidRDefault="002E5ED9" w:rsidP="00562760">
      <w:pPr>
        <w:pStyle w:val="Bezproreda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E5F46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562760" w:rsidRPr="007E5F46">
        <w:rPr>
          <w:rFonts w:asciiTheme="minorHAnsi" w:hAnsiTheme="minorHAnsi" w:cstheme="minorHAnsi"/>
          <w:sz w:val="22"/>
          <w:szCs w:val="22"/>
          <w:lang w:eastAsia="en-US"/>
        </w:rPr>
        <w:t>ad se s korisnicima provodi prema Prijedlogu okvirnog programa rada odgoja i edukacijske rehabilitacije za korisnike na stupnju umjerenih i težih intelektualnih teškoća u dobi od 7 do 21 godine</w:t>
      </w:r>
      <w:r w:rsidR="007E5F46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AA4DC09" w14:textId="77777777" w:rsidR="00562760" w:rsidRPr="007E5F46" w:rsidRDefault="00562760" w:rsidP="00562760">
      <w:pPr>
        <w:spacing w:after="0" w:line="240" w:lineRule="auto"/>
        <w:jc w:val="both"/>
        <w:rPr>
          <w:rFonts w:eastAsia="Calibri" w:cstheme="minorHAnsi"/>
        </w:rPr>
      </w:pPr>
    </w:p>
    <w:p w14:paraId="319A11EC" w14:textId="77777777" w:rsidR="00562760" w:rsidRPr="007E5F46" w:rsidRDefault="00562760" w:rsidP="005627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</w:rPr>
      </w:pPr>
      <w:r w:rsidRPr="007E5F46">
        <w:rPr>
          <w:rFonts w:eastAsia="Times New Roman" w:cstheme="minorHAnsi"/>
          <w:bCs/>
        </w:rPr>
        <w:t>Program se ostvaruje kroz tri cjeline:</w:t>
      </w:r>
    </w:p>
    <w:tbl>
      <w:tblPr>
        <w:tblStyle w:val="Reetkatablice4"/>
        <w:tblpPr w:leftFromText="180" w:rightFromText="180" w:vertAnchor="text" w:tblpX="-426" w:tblpY="108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2"/>
      </w:tblGrid>
      <w:tr w:rsidR="00562760" w:rsidRPr="007E5F46" w14:paraId="60E3D349" w14:textId="77777777" w:rsidTr="000B6BF7">
        <w:tc>
          <w:tcPr>
            <w:tcW w:w="4395" w:type="dxa"/>
          </w:tcPr>
          <w:p w14:paraId="7EAE5D9A" w14:textId="77777777" w:rsidR="00562760" w:rsidRPr="007E5F46" w:rsidRDefault="00562760" w:rsidP="00562760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F46">
              <w:rPr>
                <w:rFonts w:asciiTheme="minorHAnsi" w:hAnsiTheme="minorHAnsi" w:cstheme="minorHAnsi"/>
                <w:sz w:val="22"/>
                <w:szCs w:val="22"/>
              </w:rPr>
              <w:t>Praktično - osobna kompetencija</w:t>
            </w:r>
          </w:p>
          <w:p w14:paraId="0249D91B" w14:textId="77777777" w:rsidR="00562760" w:rsidRPr="007E5F46" w:rsidRDefault="00562760" w:rsidP="00562760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F46">
              <w:rPr>
                <w:rFonts w:asciiTheme="minorHAnsi" w:hAnsiTheme="minorHAnsi" w:cstheme="minorHAnsi"/>
                <w:sz w:val="22"/>
                <w:szCs w:val="22"/>
              </w:rPr>
              <w:t>Interesno - kreativna kompetencija</w:t>
            </w:r>
          </w:p>
          <w:p w14:paraId="661A9388" w14:textId="77777777" w:rsidR="00562760" w:rsidRPr="007E5F46" w:rsidRDefault="00562760" w:rsidP="000B6B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2" w:type="dxa"/>
          </w:tcPr>
          <w:p w14:paraId="249AC77D" w14:textId="77777777" w:rsidR="00562760" w:rsidRPr="007E5F46" w:rsidRDefault="00562760" w:rsidP="00562760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F46">
              <w:rPr>
                <w:rFonts w:asciiTheme="minorHAnsi" w:hAnsiTheme="minorHAnsi" w:cstheme="minorHAnsi"/>
                <w:sz w:val="22"/>
                <w:szCs w:val="22"/>
              </w:rPr>
              <w:t>Emocionalno - socijalna kompetencija</w:t>
            </w:r>
          </w:p>
        </w:tc>
      </w:tr>
    </w:tbl>
    <w:p w14:paraId="1F2D7F4C" w14:textId="77777777" w:rsidR="00562760" w:rsidRPr="007E5F46" w:rsidRDefault="00562760" w:rsidP="005627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309EE6DA" w14:textId="77777777" w:rsidR="002E5ED9" w:rsidRPr="007E5F46" w:rsidRDefault="002E5ED9" w:rsidP="00562760">
      <w:pPr>
        <w:pStyle w:val="Bezproreda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330CE94" w14:textId="77777777" w:rsidR="002E5ED9" w:rsidRPr="007E5F46" w:rsidRDefault="002E5ED9" w:rsidP="00562760">
      <w:pPr>
        <w:pStyle w:val="Bezproreda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66EC80C" w14:textId="77777777" w:rsidR="002E5ED9" w:rsidRPr="007E5F46" w:rsidRDefault="002E5ED9" w:rsidP="007E5F46">
      <w:pPr>
        <w:pStyle w:val="Bezproreda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4B28E7D" w14:textId="77777777" w:rsidR="002521CC" w:rsidRDefault="00562760" w:rsidP="007E5F46">
      <w:pPr>
        <w:pStyle w:val="Bezproreda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5F46">
        <w:rPr>
          <w:rFonts w:asciiTheme="minorHAnsi" w:eastAsia="Times New Roman" w:hAnsiTheme="minorHAnsi" w:cstheme="minorHAnsi"/>
          <w:sz w:val="22"/>
          <w:szCs w:val="22"/>
        </w:rPr>
        <w:t>Sadržaji iz programa spoznajno - društvene kompetencije provode se u okviru navedenih područja te predstavlja</w:t>
      </w:r>
      <w:r w:rsidR="00F007D4" w:rsidRPr="00F5417B">
        <w:rPr>
          <w:rFonts w:asciiTheme="minorHAnsi" w:eastAsia="Times New Roman" w:hAnsiTheme="minorHAnsi" w:cstheme="minorHAnsi"/>
          <w:sz w:val="22"/>
          <w:szCs w:val="22"/>
        </w:rPr>
        <w:t>ju</w:t>
      </w:r>
      <w:r w:rsidRPr="007E5F46">
        <w:rPr>
          <w:rFonts w:asciiTheme="minorHAnsi" w:eastAsia="Times New Roman" w:hAnsiTheme="minorHAnsi" w:cstheme="minorHAnsi"/>
          <w:sz w:val="22"/>
          <w:szCs w:val="22"/>
        </w:rPr>
        <w:t xml:space="preserve"> obrazovnu nadopunu dijela nastave.</w:t>
      </w:r>
      <w:r w:rsidR="007E5F4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A6A4B48" w14:textId="754CEE93" w:rsidR="002521CC" w:rsidRDefault="002521CC" w:rsidP="007E5F46">
      <w:pPr>
        <w:pStyle w:val="Bezproreda"/>
        <w:jc w:val="both"/>
        <w:rPr>
          <w:rFonts w:asciiTheme="minorHAnsi" w:eastAsia="Times New Roman" w:hAnsiTheme="minorHAnsi" w:cstheme="minorHAnsi"/>
          <w:color w:val="0070C0"/>
          <w:sz w:val="22"/>
          <w:szCs w:val="22"/>
        </w:rPr>
      </w:pPr>
    </w:p>
    <w:p w14:paraId="16E6981D" w14:textId="1725A186" w:rsidR="00562760" w:rsidRPr="00F5417B" w:rsidRDefault="00562760" w:rsidP="007E5F46">
      <w:pPr>
        <w:pStyle w:val="Bezproreda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5417B">
        <w:rPr>
          <w:rFonts w:asciiTheme="minorHAnsi" w:eastAsia="Times New Roman" w:hAnsiTheme="minorHAnsi" w:cstheme="minorHAnsi"/>
          <w:sz w:val="22"/>
          <w:szCs w:val="22"/>
        </w:rPr>
        <w:t>U oba programa za svakog korisnika timski su napravljene liste procjene koje obuhvaća pojačani rad na potrebitim područjima iz pojedinih cjelina.</w:t>
      </w:r>
    </w:p>
    <w:p w14:paraId="27665971" w14:textId="5B52945D" w:rsidR="00562760" w:rsidRPr="00F5417B" w:rsidRDefault="00562760" w:rsidP="00562760">
      <w:pPr>
        <w:pStyle w:val="Bezproreda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007D4">
        <w:rPr>
          <w:rFonts w:asciiTheme="minorHAnsi" w:eastAsia="Times New Roman" w:hAnsiTheme="minorHAnsi" w:cstheme="minorHAnsi"/>
          <w:color w:val="0070C0"/>
          <w:sz w:val="22"/>
          <w:szCs w:val="22"/>
        </w:rPr>
        <w:t>.</w:t>
      </w:r>
    </w:p>
    <w:p w14:paraId="6E39192D" w14:textId="77777777" w:rsidR="002521CC" w:rsidRPr="00F007D4" w:rsidRDefault="002521CC" w:rsidP="00562760">
      <w:pPr>
        <w:pStyle w:val="Bezproreda"/>
        <w:spacing w:line="276" w:lineRule="auto"/>
        <w:jc w:val="both"/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013A23E1" w14:textId="70442E19" w:rsidR="00F5417B" w:rsidRDefault="00562760" w:rsidP="002B50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</w:rPr>
      </w:pPr>
      <w:r w:rsidRPr="007E5F46">
        <w:rPr>
          <w:rFonts w:eastAsia="Times New Roman" w:cstheme="minorHAnsi"/>
          <w:bCs/>
        </w:rPr>
        <w:t xml:space="preserve">INDIVIDUALNI </w:t>
      </w:r>
      <w:r w:rsidR="00F5417B">
        <w:rPr>
          <w:rFonts w:eastAsia="Times New Roman" w:cstheme="minorHAnsi"/>
          <w:bCs/>
        </w:rPr>
        <w:t>PLANOVI</w:t>
      </w:r>
    </w:p>
    <w:p w14:paraId="02A97331" w14:textId="39B4C6E3" w:rsidR="00F5417B" w:rsidRPr="00F5417B" w:rsidRDefault="00F5417B" w:rsidP="00F541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</w:rPr>
      </w:pPr>
      <w:r w:rsidRPr="00F5417B">
        <w:rPr>
          <w:rFonts w:eastAsia="Times New Roman" w:cstheme="minorHAnsi"/>
        </w:rPr>
        <w:t>Na početku školske godine za svakog se korisnika timski izrađuje plan i program individualnog rada na područjima koja zahtijevaju takav pristup</w:t>
      </w:r>
    </w:p>
    <w:p w14:paraId="2E7F0D63" w14:textId="1490BF72" w:rsidR="00F5417B" w:rsidRPr="00F5417B" w:rsidRDefault="00F5417B" w:rsidP="00F5417B">
      <w:pPr>
        <w:pStyle w:val="Bezproreda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5417B">
        <w:rPr>
          <w:rFonts w:asciiTheme="minorHAnsi" w:eastAsia="Times New Roman" w:hAnsiTheme="minorHAnsi" w:cstheme="minorHAnsi"/>
          <w:sz w:val="22"/>
          <w:szCs w:val="22"/>
        </w:rPr>
        <w:t>Za korisnike se izrađuju Individualni planovi koji se temelje na listama procjena, po područjima rada navedenih programa, a s ciljem utvrđivanja potreba pojedinog korisnika. Procjene se provode inicijalno (rujan), kontrolno (prosinac) te finalno (lipanj).</w:t>
      </w:r>
    </w:p>
    <w:p w14:paraId="21BFA5AF" w14:textId="021FD772" w:rsidR="00562760" w:rsidRPr="00F5417B" w:rsidRDefault="00562760" w:rsidP="00F541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</w:rPr>
      </w:pPr>
      <w:r w:rsidRPr="007E5F46">
        <w:rPr>
          <w:rFonts w:eastAsia="Times New Roman" w:cstheme="minorHAnsi"/>
        </w:rPr>
        <w:t>Raznolikost i učestalost popratnih teškoća uvjetuju i rad po individualnim</w:t>
      </w:r>
      <w:r w:rsidR="002521CC">
        <w:rPr>
          <w:rFonts w:eastAsia="Times New Roman" w:cstheme="minorHAnsi"/>
        </w:rPr>
        <w:t xml:space="preserve"> </w:t>
      </w:r>
      <w:r w:rsidR="002521CC" w:rsidRPr="00F5417B">
        <w:rPr>
          <w:rFonts w:eastAsia="Times New Roman" w:cstheme="minorHAnsi"/>
        </w:rPr>
        <w:t>planovima</w:t>
      </w:r>
      <w:r w:rsidRPr="00F5417B">
        <w:rPr>
          <w:rFonts w:eastAsia="Times New Roman" w:cstheme="minorHAnsi"/>
        </w:rPr>
        <w:t>.</w:t>
      </w:r>
      <w:r w:rsidRPr="007E5F46">
        <w:rPr>
          <w:rFonts w:eastAsia="Times New Roman" w:cstheme="minorHAnsi"/>
        </w:rPr>
        <w:t xml:space="preserve"> Na posebno obrascu (plan IP-a) odgajatelji </w:t>
      </w:r>
      <w:r w:rsidR="002521CC" w:rsidRPr="00F5417B">
        <w:rPr>
          <w:rFonts w:eastAsia="Times New Roman" w:cstheme="minorHAnsi"/>
        </w:rPr>
        <w:t xml:space="preserve">temeljem inicijalne procjene, izdvajaju područja potrebe pojačanog rada s korisnikom, sukladno individualnim potrebama istog, </w:t>
      </w:r>
      <w:r w:rsidRPr="007E5F46">
        <w:rPr>
          <w:rFonts w:eastAsia="Times New Roman" w:cstheme="minorHAnsi"/>
        </w:rPr>
        <w:t>te izrađuju individualne p</w:t>
      </w:r>
      <w:r w:rsidR="00F5417B">
        <w:rPr>
          <w:rFonts w:eastAsia="Times New Roman" w:cstheme="minorHAnsi"/>
        </w:rPr>
        <w:t>lanove</w:t>
      </w:r>
      <w:r w:rsidRPr="007E5F46">
        <w:rPr>
          <w:rFonts w:eastAsia="Times New Roman" w:cstheme="minorHAnsi"/>
        </w:rPr>
        <w:t xml:space="preserve"> rada.</w:t>
      </w:r>
      <w:r w:rsidR="00BA7B60">
        <w:rPr>
          <w:rFonts w:eastAsia="Times New Roman" w:cstheme="minorHAnsi"/>
        </w:rPr>
        <w:t xml:space="preserve"> </w:t>
      </w:r>
      <w:r w:rsidR="00BA7B60" w:rsidRPr="00F5417B">
        <w:rPr>
          <w:rFonts w:eastAsia="Times New Roman" w:cstheme="minorHAnsi"/>
        </w:rPr>
        <w:t xml:space="preserve">Praćenje provedbe i dostignuća korisnika procjenjuje se kontrolnom procjenom u prosincu, a evaluacija </w:t>
      </w:r>
      <w:proofErr w:type="spellStart"/>
      <w:r w:rsidR="00BA7B60" w:rsidRPr="00F5417B">
        <w:rPr>
          <w:rFonts w:eastAsia="Times New Roman" w:cstheme="minorHAnsi"/>
        </w:rPr>
        <w:t>Ip-a</w:t>
      </w:r>
      <w:proofErr w:type="spellEnd"/>
      <w:r w:rsidR="00BA7B60" w:rsidRPr="00F5417B">
        <w:rPr>
          <w:rFonts w:eastAsia="Times New Roman" w:cstheme="minorHAnsi"/>
        </w:rPr>
        <w:t xml:space="preserve"> provodi se kroz finalnu procjenu u lipnju. U evaluaciji </w:t>
      </w:r>
      <w:proofErr w:type="spellStart"/>
      <w:r w:rsidR="00BA7B60" w:rsidRPr="00F5417B">
        <w:rPr>
          <w:rFonts w:eastAsia="Times New Roman" w:cstheme="minorHAnsi"/>
        </w:rPr>
        <w:t>Ip-a</w:t>
      </w:r>
      <w:proofErr w:type="spellEnd"/>
      <w:r w:rsidR="00BA7B60" w:rsidRPr="00F5417B">
        <w:rPr>
          <w:rFonts w:eastAsia="Times New Roman" w:cstheme="minorHAnsi"/>
        </w:rPr>
        <w:t xml:space="preserve"> sudjeluju  roditelji i korisnici.</w:t>
      </w:r>
    </w:p>
    <w:p w14:paraId="4B894E9F" w14:textId="4483CE41" w:rsidR="00714A39" w:rsidRDefault="00714A39" w:rsidP="002B50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bookmarkStart w:id="0" w:name="_Toc115502957"/>
      <w:bookmarkStart w:id="1" w:name="_Toc76357116"/>
      <w:bookmarkStart w:id="2" w:name="_Toc52780425"/>
    </w:p>
    <w:p w14:paraId="0A06AD45" w14:textId="77777777" w:rsidR="00BA7B60" w:rsidRDefault="00BA7B60" w:rsidP="00F5417B">
      <w:pPr>
        <w:keepNext/>
        <w:spacing w:before="240" w:after="60" w:line="240" w:lineRule="auto"/>
        <w:outlineLvl w:val="1"/>
        <w:rPr>
          <w:rFonts w:eastAsia="Times New Roman" w:cstheme="minorHAnsi"/>
          <w:b/>
          <w:bCs/>
          <w:iCs/>
          <w:noProof/>
        </w:rPr>
      </w:pPr>
    </w:p>
    <w:p w14:paraId="2B866CD0" w14:textId="77777777" w:rsidR="00BA7B60" w:rsidRDefault="00BA7B60" w:rsidP="00305449">
      <w:pPr>
        <w:keepNext/>
        <w:spacing w:before="240" w:after="60" w:line="240" w:lineRule="auto"/>
        <w:outlineLvl w:val="1"/>
        <w:rPr>
          <w:rFonts w:eastAsia="Times New Roman" w:cstheme="minorHAnsi"/>
          <w:b/>
          <w:bCs/>
          <w:iCs/>
          <w:noProof/>
        </w:rPr>
      </w:pPr>
    </w:p>
    <w:p w14:paraId="13778EE3" w14:textId="2A1CBCDE" w:rsidR="00714A39" w:rsidRDefault="00714A39" w:rsidP="00714A39">
      <w:pPr>
        <w:keepNext/>
        <w:spacing w:before="240" w:after="60" w:line="240" w:lineRule="auto"/>
        <w:jc w:val="center"/>
        <w:outlineLvl w:val="1"/>
        <w:rPr>
          <w:rFonts w:eastAsia="Times New Roman" w:cstheme="minorHAnsi"/>
          <w:b/>
          <w:bCs/>
          <w:iCs/>
          <w:noProof/>
        </w:rPr>
      </w:pPr>
      <w:r w:rsidRPr="007E5F46">
        <w:rPr>
          <w:rFonts w:eastAsia="Times New Roman" w:cstheme="minorHAnsi"/>
          <w:b/>
          <w:bCs/>
          <w:iCs/>
          <w:noProof/>
        </w:rPr>
        <w:t>ORGANIZACIJA RADA</w:t>
      </w:r>
    </w:p>
    <w:p w14:paraId="6CB1610B" w14:textId="77777777" w:rsidR="00714A39" w:rsidRPr="007E5F46" w:rsidRDefault="00714A39" w:rsidP="00714A39">
      <w:pPr>
        <w:keepNext/>
        <w:spacing w:before="240" w:after="60" w:line="240" w:lineRule="auto"/>
        <w:jc w:val="center"/>
        <w:outlineLvl w:val="1"/>
        <w:rPr>
          <w:rFonts w:eastAsia="Times New Roman" w:cstheme="minorHAnsi"/>
          <w:b/>
          <w:bCs/>
          <w:iCs/>
          <w:noProof/>
        </w:rPr>
      </w:pPr>
    </w:p>
    <w:p w14:paraId="6BE4E73E" w14:textId="77777777" w:rsidR="00714A39" w:rsidRPr="007E5F46" w:rsidRDefault="00714A39" w:rsidP="00714A39">
      <w:pPr>
        <w:spacing w:line="276" w:lineRule="auto"/>
        <w:jc w:val="both"/>
        <w:rPr>
          <w:rFonts w:eastAsia="Times New Roman" w:cstheme="minorHAnsi"/>
        </w:rPr>
      </w:pPr>
      <w:r w:rsidRPr="007E5F46">
        <w:rPr>
          <w:rFonts w:cstheme="minorHAnsi"/>
        </w:rPr>
        <w:t>Radni ritam odgoja i edukacijske rehabilitacije provodi se tijekom pet dana u tjednu, u vremenu od 12.30 – 19.00 sati.</w:t>
      </w:r>
      <w:r w:rsidRPr="007E5F46">
        <w:rPr>
          <w:rFonts w:eastAsia="Times New Roman" w:cstheme="minorHAnsi"/>
        </w:rPr>
        <w:t xml:space="preserve"> Osim toga, organiziran je rad stručnih radnika vikendima i blagdanima od 07:00-13:00 te 13:00-19:00 sati.</w:t>
      </w:r>
    </w:p>
    <w:p w14:paraId="4788264A" w14:textId="0D62B4BE" w:rsidR="00714A39" w:rsidRDefault="00714A39" w:rsidP="00714A39">
      <w:pPr>
        <w:keepNext/>
        <w:spacing w:before="240" w:after="60" w:line="240" w:lineRule="auto"/>
        <w:jc w:val="both"/>
        <w:outlineLvl w:val="1"/>
        <w:rPr>
          <w:rFonts w:eastAsia="Times New Roman" w:cstheme="minorHAnsi"/>
          <w:iCs/>
          <w:noProof/>
        </w:rPr>
      </w:pPr>
      <w:r w:rsidRPr="007E5F46">
        <w:rPr>
          <w:rFonts w:eastAsia="Times New Roman" w:cstheme="minorHAnsi"/>
          <w:iCs/>
          <w:noProof/>
        </w:rPr>
        <w:t xml:space="preserve">Tri odgajatelja rade s korisnicima u odgojnim skupinama od ponedjeljka do petka. </w:t>
      </w:r>
      <w:r w:rsidR="00FC3802">
        <w:rPr>
          <w:rFonts w:eastAsia="Times New Roman" w:cstheme="minorHAnsi"/>
          <w:iCs/>
          <w:noProof/>
        </w:rPr>
        <w:t>Vikendom rade odgajatelji Gordan Hosni i Vana Majer uz potporu u radu stručnih djelatnika Centra prema ranije napravljenom rasporedu.</w:t>
      </w:r>
    </w:p>
    <w:p w14:paraId="1EBC9A9E" w14:textId="0F6C6BB2" w:rsidR="00FC3802" w:rsidRPr="007E5F46" w:rsidRDefault="00FC3802" w:rsidP="00714A39">
      <w:pPr>
        <w:keepNext/>
        <w:spacing w:before="240" w:after="60" w:line="240" w:lineRule="auto"/>
        <w:jc w:val="both"/>
        <w:outlineLvl w:val="1"/>
        <w:rPr>
          <w:rFonts w:eastAsia="Times New Roman" w:cstheme="minorHAnsi"/>
          <w:iCs/>
          <w:noProof/>
        </w:rPr>
      </w:pPr>
      <w:r>
        <w:rPr>
          <w:rFonts w:eastAsia="Times New Roman" w:cstheme="minorHAnsi"/>
          <w:iCs/>
          <w:noProof/>
        </w:rPr>
        <w:t>Zbog ugrožavajućeg ponašanja korisnika M.T. prema djelatnicima i korisnicima odgajatelj Danijel Engelman u neposrednom je radu s njime od 7:00 do 13:30. U razdoblju od 13:30 do 19 sati odgajatelju pružaju podršku radni instruktori, psiholog ili logoped prema potrebi.</w:t>
      </w:r>
    </w:p>
    <w:p w14:paraId="49B3EF2B" w14:textId="17DFE95E" w:rsidR="00714A39" w:rsidRPr="007E5F46" w:rsidRDefault="00714A39" w:rsidP="00714A39">
      <w:pPr>
        <w:keepNext/>
        <w:spacing w:before="240" w:after="60" w:line="240" w:lineRule="auto"/>
        <w:jc w:val="both"/>
        <w:outlineLvl w:val="1"/>
        <w:rPr>
          <w:rFonts w:eastAsia="Times New Roman" w:cstheme="minorHAnsi"/>
          <w:iCs/>
          <w:noProof/>
        </w:rPr>
      </w:pPr>
      <w:r>
        <w:rPr>
          <w:rFonts w:eastAsia="Times New Roman" w:cstheme="minorHAnsi"/>
          <w:iCs/>
          <w:noProof/>
        </w:rPr>
        <w:t xml:space="preserve"> Ena Ključe</w:t>
      </w:r>
      <w:r w:rsidR="00FC3802">
        <w:rPr>
          <w:rFonts w:eastAsia="Times New Roman" w:cstheme="minorHAnsi"/>
          <w:iCs/>
          <w:noProof/>
        </w:rPr>
        <w:t xml:space="preserve"> radi kao odgajatelj na lokaciji Zagrebačka zbog specifičnih potreba korisnika.</w:t>
      </w:r>
    </w:p>
    <w:p w14:paraId="0A90B84F" w14:textId="77777777" w:rsidR="00714A39" w:rsidRPr="007E5F46" w:rsidRDefault="00714A39" w:rsidP="00714A39">
      <w:pPr>
        <w:spacing w:after="200"/>
        <w:rPr>
          <w:rFonts w:eastAsia="Perpetua" w:cstheme="minorHAnsi"/>
          <w:b/>
          <w:bCs/>
          <w:position w:val="-1"/>
        </w:rPr>
      </w:pPr>
    </w:p>
    <w:p w14:paraId="54408E02" w14:textId="77777777" w:rsidR="00FC3802" w:rsidRDefault="00FC3802" w:rsidP="00714A39">
      <w:pPr>
        <w:spacing w:after="200"/>
        <w:rPr>
          <w:rFonts w:eastAsia="Perpetua" w:cstheme="minorHAnsi"/>
          <w:b/>
          <w:bCs/>
          <w:position w:val="-1"/>
        </w:rPr>
      </w:pPr>
    </w:p>
    <w:p w14:paraId="6CFB785A" w14:textId="04087A18" w:rsidR="00714A39" w:rsidRPr="007E5F46" w:rsidRDefault="00714A39" w:rsidP="00714A39">
      <w:pPr>
        <w:spacing w:after="200"/>
        <w:rPr>
          <w:rFonts w:eastAsia="Perpetua" w:cstheme="minorHAnsi"/>
          <w:b/>
          <w:bCs/>
          <w:position w:val="-1"/>
        </w:rPr>
      </w:pPr>
      <w:r w:rsidRPr="007E5F46">
        <w:rPr>
          <w:rFonts w:eastAsia="Perpetua" w:cstheme="minorHAnsi"/>
          <w:b/>
          <w:bCs/>
          <w:position w:val="-1"/>
        </w:rPr>
        <w:lastRenderedPageBreak/>
        <w:t>TIJEK DNEVNIH ZBIVANJA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14A39" w:rsidRPr="007E5F46" w14:paraId="3322CA3E" w14:textId="77777777" w:rsidTr="00375432">
        <w:tc>
          <w:tcPr>
            <w:tcW w:w="6997" w:type="dxa"/>
          </w:tcPr>
          <w:p w14:paraId="064503BE" w14:textId="77777777" w:rsidR="00714A39" w:rsidRPr="007E5F46" w:rsidRDefault="00714A39" w:rsidP="00375432">
            <w:pPr>
              <w:spacing w:after="200"/>
              <w:rPr>
                <w:rFonts w:eastAsia="Perpetua" w:cstheme="minorHAnsi"/>
                <w:position w:val="-1"/>
              </w:rPr>
            </w:pPr>
            <w:r w:rsidRPr="007E5F46">
              <w:rPr>
                <w:rFonts w:eastAsia="Perpetua" w:cstheme="minorHAnsi"/>
                <w:position w:val="-1"/>
              </w:rPr>
              <w:t>12:30-13:00</w:t>
            </w:r>
          </w:p>
        </w:tc>
        <w:tc>
          <w:tcPr>
            <w:tcW w:w="6997" w:type="dxa"/>
          </w:tcPr>
          <w:p w14:paraId="20AD4AFF" w14:textId="77777777" w:rsidR="00714A39" w:rsidRPr="007E5F46" w:rsidRDefault="00714A39" w:rsidP="00375432">
            <w:pPr>
              <w:spacing w:after="200"/>
              <w:rPr>
                <w:rFonts w:eastAsia="Perpetua" w:cstheme="minorHAnsi"/>
                <w:position w:val="-1"/>
              </w:rPr>
            </w:pPr>
            <w:r w:rsidRPr="007E5F46">
              <w:rPr>
                <w:rFonts w:eastAsia="Perpetua" w:cstheme="minorHAnsi"/>
                <w:position w:val="-1"/>
              </w:rPr>
              <w:t>Ručak</w:t>
            </w:r>
          </w:p>
        </w:tc>
      </w:tr>
      <w:tr w:rsidR="00714A39" w:rsidRPr="007E5F46" w14:paraId="4AC50B19" w14:textId="77777777" w:rsidTr="00375432">
        <w:tc>
          <w:tcPr>
            <w:tcW w:w="6997" w:type="dxa"/>
          </w:tcPr>
          <w:p w14:paraId="58B56970" w14:textId="77777777" w:rsidR="00714A39" w:rsidRPr="007E5F46" w:rsidRDefault="00714A39" w:rsidP="00375432">
            <w:pPr>
              <w:spacing w:after="200"/>
              <w:rPr>
                <w:rFonts w:eastAsia="Perpetua" w:cstheme="minorHAnsi"/>
                <w:position w:val="-1"/>
              </w:rPr>
            </w:pPr>
            <w:r w:rsidRPr="007E5F46">
              <w:rPr>
                <w:rFonts w:eastAsia="Perpetua" w:cstheme="minorHAnsi"/>
                <w:position w:val="-1"/>
              </w:rPr>
              <w:t>13:00-14:00</w:t>
            </w:r>
          </w:p>
        </w:tc>
        <w:tc>
          <w:tcPr>
            <w:tcW w:w="6997" w:type="dxa"/>
          </w:tcPr>
          <w:p w14:paraId="429AE160" w14:textId="77777777" w:rsidR="00714A39" w:rsidRPr="007E5F46" w:rsidRDefault="00714A39" w:rsidP="00375432">
            <w:pPr>
              <w:spacing w:after="200"/>
              <w:rPr>
                <w:rFonts w:eastAsia="Perpetua" w:cstheme="minorHAnsi"/>
                <w:b/>
                <w:bCs/>
                <w:position w:val="-1"/>
              </w:rPr>
            </w:pPr>
            <w:r w:rsidRPr="007E5F46">
              <w:rPr>
                <w:rFonts w:eastAsia="Perpetua" w:cstheme="minorHAnsi"/>
              </w:rPr>
              <w:t>Slobodno organizirano vrijeme, rekreativni sadržaji povezani s programima igre i rekreacije</w:t>
            </w:r>
          </w:p>
        </w:tc>
      </w:tr>
      <w:tr w:rsidR="00714A39" w:rsidRPr="007E5F46" w14:paraId="27BFFBB5" w14:textId="77777777" w:rsidTr="00375432">
        <w:tc>
          <w:tcPr>
            <w:tcW w:w="6997" w:type="dxa"/>
          </w:tcPr>
          <w:p w14:paraId="04479527" w14:textId="4BA16D3B" w:rsidR="00714A39" w:rsidRPr="00305449" w:rsidRDefault="00714A39" w:rsidP="00375432">
            <w:pPr>
              <w:rPr>
                <w:rFonts w:eastAsia="Perpetua" w:cstheme="minorHAnsi"/>
                <w:color w:val="FF0000"/>
                <w:position w:val="-1"/>
              </w:rPr>
            </w:pPr>
            <w:r w:rsidRPr="007E5F46">
              <w:rPr>
                <w:rFonts w:eastAsia="Perpetua" w:cstheme="minorHAnsi"/>
                <w:position w:val="-1"/>
              </w:rPr>
              <w:t>14:00-</w:t>
            </w:r>
            <w:r w:rsidR="00305449" w:rsidRPr="00F5417B">
              <w:rPr>
                <w:rFonts w:eastAsia="Perpetua" w:cstheme="minorHAnsi"/>
                <w:position w:val="-1"/>
              </w:rPr>
              <w:t>15:30</w:t>
            </w:r>
          </w:p>
        </w:tc>
        <w:tc>
          <w:tcPr>
            <w:tcW w:w="6997" w:type="dxa"/>
          </w:tcPr>
          <w:p w14:paraId="4931AF31" w14:textId="77777777" w:rsidR="00714A39" w:rsidRPr="007E5F46" w:rsidRDefault="00714A39" w:rsidP="00375432">
            <w:pPr>
              <w:rPr>
                <w:rFonts w:eastAsia="Times New Roman" w:cstheme="minorHAnsi"/>
              </w:rPr>
            </w:pPr>
            <w:r w:rsidRPr="007E5F46">
              <w:rPr>
                <w:rFonts w:eastAsia="Times New Roman" w:cstheme="minorHAnsi"/>
              </w:rPr>
              <w:t>Radne aktivnosti, razvoj samostalnosti u aktivnostima svakodnevnog života, odgojne aktivnosti-razvijanje interesno kreativnih vještina.</w:t>
            </w:r>
          </w:p>
          <w:p w14:paraId="121AC338" w14:textId="2366C032" w:rsidR="00714A39" w:rsidRPr="007E5F46" w:rsidRDefault="00714A39" w:rsidP="00375432">
            <w:pPr>
              <w:rPr>
                <w:rFonts w:eastAsia="Times New Roman" w:cstheme="minorHAnsi"/>
              </w:rPr>
            </w:pPr>
            <w:r w:rsidRPr="007E5F46">
              <w:rPr>
                <w:rFonts w:eastAsia="Times New Roman" w:cstheme="minorHAnsi"/>
              </w:rPr>
              <w:t xml:space="preserve">Usvajanje i primjena znanja, vještina i navika, ponavljanje, </w:t>
            </w:r>
            <w:r w:rsidRPr="007E5F46">
              <w:rPr>
                <w:rFonts w:eastAsia="Perpetua" w:cstheme="minorHAnsi"/>
              </w:rPr>
              <w:t>usvajanje spoznajno-društvenih vještina, podrška školskom programu.</w:t>
            </w:r>
            <w:r w:rsidR="00305449">
              <w:rPr>
                <w:rFonts w:eastAsia="Perpetua" w:cstheme="minorHAnsi"/>
              </w:rPr>
              <w:t xml:space="preserve"> </w:t>
            </w:r>
          </w:p>
        </w:tc>
      </w:tr>
      <w:tr w:rsidR="00714A39" w:rsidRPr="007E5F46" w14:paraId="75DCD893" w14:textId="77777777" w:rsidTr="00375432">
        <w:tc>
          <w:tcPr>
            <w:tcW w:w="6997" w:type="dxa"/>
          </w:tcPr>
          <w:p w14:paraId="0B2829B8" w14:textId="7FFAC249" w:rsidR="00714A39" w:rsidRPr="007E5F46" w:rsidRDefault="00714A39" w:rsidP="00375432">
            <w:pPr>
              <w:spacing w:after="200"/>
              <w:rPr>
                <w:rFonts w:eastAsia="Perpetua" w:cstheme="minorHAnsi"/>
                <w:position w:val="-1"/>
              </w:rPr>
            </w:pPr>
            <w:r w:rsidRPr="007E5F46">
              <w:rPr>
                <w:rFonts w:eastAsia="Perpetua" w:cstheme="minorHAnsi"/>
                <w:position w:val="-1"/>
              </w:rPr>
              <w:t>1</w:t>
            </w:r>
            <w:r w:rsidR="00F5590C">
              <w:rPr>
                <w:rFonts w:eastAsia="Perpetua" w:cstheme="minorHAnsi"/>
                <w:position w:val="-1"/>
              </w:rPr>
              <w:t>5:30-16:00</w:t>
            </w:r>
          </w:p>
        </w:tc>
        <w:tc>
          <w:tcPr>
            <w:tcW w:w="6997" w:type="dxa"/>
          </w:tcPr>
          <w:p w14:paraId="1ED53EF4" w14:textId="77777777" w:rsidR="00714A39" w:rsidRPr="007E5F46" w:rsidRDefault="00714A39" w:rsidP="00375432">
            <w:pPr>
              <w:spacing w:after="200"/>
              <w:rPr>
                <w:rFonts w:eastAsia="Perpetua" w:cstheme="minorHAnsi"/>
                <w:position w:val="-1"/>
              </w:rPr>
            </w:pPr>
            <w:r w:rsidRPr="007E5F46">
              <w:rPr>
                <w:rFonts w:eastAsia="Perpetua" w:cstheme="minorHAnsi"/>
                <w:position w:val="-1"/>
              </w:rPr>
              <w:t>Odmor korisnika- užina</w:t>
            </w:r>
          </w:p>
        </w:tc>
      </w:tr>
      <w:tr w:rsidR="00714A39" w:rsidRPr="007E5F46" w14:paraId="3F302B4C" w14:textId="77777777" w:rsidTr="00375432">
        <w:trPr>
          <w:trHeight w:val="370"/>
        </w:trPr>
        <w:tc>
          <w:tcPr>
            <w:tcW w:w="6997" w:type="dxa"/>
          </w:tcPr>
          <w:p w14:paraId="346D799D" w14:textId="77777777" w:rsidR="00714A39" w:rsidRPr="007E5F46" w:rsidRDefault="00714A39" w:rsidP="00375432">
            <w:pPr>
              <w:rPr>
                <w:rFonts w:eastAsia="Perpetua" w:cstheme="minorHAnsi"/>
                <w:position w:val="-1"/>
              </w:rPr>
            </w:pPr>
            <w:r w:rsidRPr="007E5F46">
              <w:rPr>
                <w:rFonts w:eastAsia="Perpetua" w:cstheme="minorHAnsi"/>
                <w:position w:val="-1"/>
              </w:rPr>
              <w:t>16:00-17:00</w:t>
            </w:r>
          </w:p>
        </w:tc>
        <w:tc>
          <w:tcPr>
            <w:tcW w:w="6997" w:type="dxa"/>
          </w:tcPr>
          <w:p w14:paraId="3EF0EFF7" w14:textId="77777777" w:rsidR="00DA51D8" w:rsidRPr="00DA51D8" w:rsidRDefault="00714A39" w:rsidP="00DA51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A51D8">
              <w:rPr>
                <w:rFonts w:eastAsia="Times New Roman" w:cstheme="minorHAnsi"/>
              </w:rPr>
              <w:t>Slobodne aktivnosti</w:t>
            </w:r>
            <w:r w:rsidR="00DA51D8" w:rsidRPr="00DA51D8">
              <w:rPr>
                <w:rFonts w:eastAsia="Times New Roman" w:cstheme="minorHAnsi"/>
              </w:rPr>
              <w:t xml:space="preserve"> </w:t>
            </w:r>
            <w:r w:rsidR="00DA51D8" w:rsidRPr="00DA51D8">
              <w:t>organizirani oblici provođenja slobodnog vremena</w:t>
            </w:r>
          </w:p>
          <w:p w14:paraId="1CA9F531" w14:textId="77777777" w:rsidR="00714A39" w:rsidRPr="007E5F46" w:rsidRDefault="00714A39" w:rsidP="00DA51D8">
            <w:pPr>
              <w:rPr>
                <w:rFonts w:eastAsia="Perpetua" w:cstheme="minorHAnsi"/>
                <w:position w:val="-1"/>
              </w:rPr>
            </w:pPr>
          </w:p>
        </w:tc>
      </w:tr>
      <w:tr w:rsidR="00714A39" w:rsidRPr="007E5F46" w14:paraId="63A3A4EE" w14:textId="77777777" w:rsidTr="00375432">
        <w:tc>
          <w:tcPr>
            <w:tcW w:w="6997" w:type="dxa"/>
          </w:tcPr>
          <w:p w14:paraId="35F9DBED" w14:textId="77777777" w:rsidR="00714A39" w:rsidRPr="007E5F46" w:rsidRDefault="00714A39" w:rsidP="00375432">
            <w:pPr>
              <w:spacing w:after="200"/>
              <w:rPr>
                <w:rFonts w:eastAsia="Perpetua" w:cstheme="minorHAnsi"/>
                <w:position w:val="-1"/>
              </w:rPr>
            </w:pPr>
            <w:r w:rsidRPr="007E5F46">
              <w:rPr>
                <w:rFonts w:eastAsia="Perpetua" w:cstheme="minorHAnsi"/>
                <w:position w:val="-1"/>
              </w:rPr>
              <w:t>17:00-18:00</w:t>
            </w:r>
          </w:p>
        </w:tc>
        <w:tc>
          <w:tcPr>
            <w:tcW w:w="6997" w:type="dxa"/>
          </w:tcPr>
          <w:p w14:paraId="4D76DA5B" w14:textId="77777777" w:rsidR="00714A39" w:rsidRPr="007E5F46" w:rsidRDefault="00714A39" w:rsidP="00375432">
            <w:pPr>
              <w:rPr>
                <w:rFonts w:eastAsia="Times New Roman" w:cstheme="minorHAnsi"/>
              </w:rPr>
            </w:pPr>
            <w:r w:rsidRPr="007E5F46">
              <w:rPr>
                <w:rFonts w:eastAsia="Times New Roman" w:cstheme="minorHAnsi"/>
              </w:rPr>
              <w:t>Razvoj samostalnosti u aktivnostima svakodnevnog života, odgojne aktivnosti briga o vlastitim stvarima</w:t>
            </w:r>
          </w:p>
        </w:tc>
      </w:tr>
      <w:tr w:rsidR="00714A39" w:rsidRPr="007E5F46" w14:paraId="61EFAB1F" w14:textId="77777777" w:rsidTr="00375432">
        <w:tc>
          <w:tcPr>
            <w:tcW w:w="6997" w:type="dxa"/>
          </w:tcPr>
          <w:p w14:paraId="17FB306E" w14:textId="77777777" w:rsidR="00714A39" w:rsidRPr="007E5F46" w:rsidRDefault="00714A39" w:rsidP="00375432">
            <w:pPr>
              <w:spacing w:after="200"/>
              <w:rPr>
                <w:rFonts w:eastAsia="Perpetua" w:cstheme="minorHAnsi"/>
                <w:position w:val="-1"/>
              </w:rPr>
            </w:pPr>
            <w:r w:rsidRPr="007E5F46">
              <w:rPr>
                <w:rFonts w:eastAsia="Perpetua" w:cstheme="minorHAnsi"/>
                <w:position w:val="-1"/>
              </w:rPr>
              <w:t>18:00-18:30</w:t>
            </w:r>
          </w:p>
        </w:tc>
        <w:tc>
          <w:tcPr>
            <w:tcW w:w="6997" w:type="dxa"/>
          </w:tcPr>
          <w:p w14:paraId="1A7DAA01" w14:textId="77777777" w:rsidR="00714A39" w:rsidRPr="007E5F46" w:rsidRDefault="00714A39" w:rsidP="00375432">
            <w:pPr>
              <w:rPr>
                <w:rFonts w:eastAsia="Times New Roman" w:cstheme="minorHAnsi"/>
              </w:rPr>
            </w:pPr>
            <w:r w:rsidRPr="007E5F46">
              <w:rPr>
                <w:rFonts w:eastAsia="Times New Roman" w:cstheme="minorHAnsi"/>
              </w:rPr>
              <w:t>Večera</w:t>
            </w:r>
          </w:p>
        </w:tc>
      </w:tr>
      <w:tr w:rsidR="00714A39" w:rsidRPr="007E5F46" w14:paraId="18A0282B" w14:textId="77777777" w:rsidTr="00375432">
        <w:tc>
          <w:tcPr>
            <w:tcW w:w="6997" w:type="dxa"/>
          </w:tcPr>
          <w:p w14:paraId="4284BE65" w14:textId="77777777" w:rsidR="00714A39" w:rsidRPr="007E5F46" w:rsidRDefault="00714A39" w:rsidP="00375432">
            <w:pPr>
              <w:spacing w:after="200"/>
              <w:rPr>
                <w:rFonts w:eastAsia="Perpetua" w:cstheme="minorHAnsi"/>
                <w:position w:val="-1"/>
              </w:rPr>
            </w:pPr>
            <w:r w:rsidRPr="007E5F46">
              <w:rPr>
                <w:rFonts w:eastAsia="Perpetua" w:cstheme="minorHAnsi"/>
                <w:position w:val="-1"/>
              </w:rPr>
              <w:t>18:30-19:00</w:t>
            </w:r>
          </w:p>
        </w:tc>
        <w:tc>
          <w:tcPr>
            <w:tcW w:w="6997" w:type="dxa"/>
          </w:tcPr>
          <w:p w14:paraId="79890560" w14:textId="28F263EC" w:rsidR="00714A39" w:rsidRPr="007E5F46" w:rsidRDefault="00714A39" w:rsidP="00375432">
            <w:pPr>
              <w:rPr>
                <w:rFonts w:eastAsia="Times New Roman" w:cstheme="minorHAnsi"/>
              </w:rPr>
            </w:pPr>
            <w:r w:rsidRPr="007E5F46">
              <w:rPr>
                <w:rFonts w:eastAsia="Times New Roman" w:cstheme="minorHAnsi"/>
              </w:rPr>
              <w:t>Večernja higijena, večernja okupacija (društvene igre,</w:t>
            </w:r>
            <w:r w:rsidR="00DA51D8">
              <w:rPr>
                <w:rFonts w:eastAsia="Times New Roman" w:cstheme="minorHAnsi"/>
              </w:rPr>
              <w:t xml:space="preserve"> </w:t>
            </w:r>
            <w:r w:rsidRPr="007E5F46">
              <w:rPr>
                <w:rFonts w:eastAsia="Times New Roman" w:cstheme="minorHAnsi"/>
              </w:rPr>
              <w:t>tv program, čitanje priča i sl.)</w:t>
            </w:r>
          </w:p>
        </w:tc>
      </w:tr>
    </w:tbl>
    <w:p w14:paraId="5331A980" w14:textId="77777777" w:rsidR="00714A39" w:rsidRPr="007E5F46" w:rsidRDefault="00714A39" w:rsidP="00714A39">
      <w:pPr>
        <w:spacing w:after="200"/>
        <w:rPr>
          <w:rFonts w:eastAsia="Perpetua" w:cstheme="minorHAnsi"/>
          <w:b/>
          <w:bCs/>
          <w:position w:val="-1"/>
        </w:rPr>
      </w:pPr>
    </w:p>
    <w:p w14:paraId="33406FF6" w14:textId="77777777" w:rsidR="00714A39" w:rsidRPr="007E5F46" w:rsidRDefault="00714A39" w:rsidP="00714A39">
      <w:pPr>
        <w:spacing w:after="200"/>
        <w:rPr>
          <w:rFonts w:eastAsia="Perpetua" w:cstheme="minorHAnsi"/>
          <w:b/>
          <w:bCs/>
          <w:position w:val="-1"/>
        </w:rPr>
      </w:pPr>
      <w:r w:rsidRPr="007E5F46">
        <w:rPr>
          <w:rFonts w:eastAsia="Perpetua" w:cstheme="minorHAnsi"/>
          <w:b/>
          <w:bCs/>
          <w:position w:val="-1"/>
        </w:rPr>
        <w:br w:type="page"/>
      </w:r>
    </w:p>
    <w:p w14:paraId="4A140FC0" w14:textId="77777777" w:rsidR="00714A39" w:rsidRPr="007E5F46" w:rsidRDefault="00714A39" w:rsidP="00714A39">
      <w:pPr>
        <w:spacing w:after="0" w:line="240" w:lineRule="auto"/>
        <w:rPr>
          <w:rFonts w:eastAsia="Times New Roman" w:cstheme="minorHAnsi"/>
          <w:b/>
        </w:rPr>
      </w:pPr>
      <w:r w:rsidRPr="007E5F46">
        <w:rPr>
          <w:rFonts w:eastAsia="Times New Roman" w:cstheme="minorHAnsi"/>
          <w:b/>
        </w:rPr>
        <w:lastRenderedPageBreak/>
        <w:t>KORISNICI</w:t>
      </w:r>
    </w:p>
    <w:p w14:paraId="7EAD1B5A" w14:textId="77777777" w:rsidR="00714A39" w:rsidRPr="007E5F46" w:rsidRDefault="00714A39" w:rsidP="00714A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tbl>
      <w:tblPr>
        <w:tblStyle w:val="Reetkatablice"/>
        <w:tblpPr w:leftFromText="180" w:rightFromText="180" w:vertAnchor="text" w:horzAnchor="margin" w:tblpY="318"/>
        <w:tblW w:w="13608" w:type="dxa"/>
        <w:tblLayout w:type="fixed"/>
        <w:tblLook w:val="04A0" w:firstRow="1" w:lastRow="0" w:firstColumn="1" w:lastColumn="0" w:noHBand="0" w:noVBand="1"/>
      </w:tblPr>
      <w:tblGrid>
        <w:gridCol w:w="2007"/>
        <w:gridCol w:w="4239"/>
        <w:gridCol w:w="51"/>
        <w:gridCol w:w="3466"/>
        <w:gridCol w:w="3845"/>
      </w:tblGrid>
      <w:tr w:rsidR="00714A39" w:rsidRPr="007E5F46" w14:paraId="6A441509" w14:textId="77777777" w:rsidTr="00375432">
        <w:trPr>
          <w:trHeight w:val="275"/>
        </w:trPr>
        <w:tc>
          <w:tcPr>
            <w:tcW w:w="2007" w:type="dxa"/>
            <w:shd w:val="clear" w:color="auto" w:fill="D9E2F3" w:themeFill="accent1" w:themeFillTint="33"/>
          </w:tcPr>
          <w:p w14:paraId="51FF4D65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R.BR.</w:t>
            </w:r>
          </w:p>
        </w:tc>
        <w:tc>
          <w:tcPr>
            <w:tcW w:w="4290" w:type="dxa"/>
            <w:gridSpan w:val="2"/>
            <w:shd w:val="clear" w:color="auto" w:fill="D9E2F3" w:themeFill="accent1" w:themeFillTint="33"/>
          </w:tcPr>
          <w:p w14:paraId="4A4905B7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BORAVAK</w:t>
            </w:r>
          </w:p>
        </w:tc>
        <w:tc>
          <w:tcPr>
            <w:tcW w:w="7311" w:type="dxa"/>
            <w:gridSpan w:val="2"/>
            <w:shd w:val="clear" w:color="auto" w:fill="D9E2F3" w:themeFill="accent1" w:themeFillTint="33"/>
          </w:tcPr>
          <w:p w14:paraId="6E6D1824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PRIVREMENI SMJEŠTAJ U DRUGIM SLUČAJEVIMA</w:t>
            </w:r>
          </w:p>
        </w:tc>
      </w:tr>
      <w:tr w:rsidR="00714A39" w:rsidRPr="007E5F46" w14:paraId="5D8EE831" w14:textId="77777777" w:rsidTr="00375432">
        <w:trPr>
          <w:trHeight w:val="261"/>
        </w:trPr>
        <w:tc>
          <w:tcPr>
            <w:tcW w:w="2007" w:type="dxa"/>
            <w:shd w:val="clear" w:color="auto" w:fill="D9E2F3" w:themeFill="accent1" w:themeFillTint="33"/>
          </w:tcPr>
          <w:p w14:paraId="50E7F321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39" w:type="dxa"/>
            <w:shd w:val="clear" w:color="auto" w:fill="D9E2F3" w:themeFill="accent1" w:themeFillTint="33"/>
          </w:tcPr>
          <w:p w14:paraId="6D67124D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 xml:space="preserve">POLUDNEVNI </w:t>
            </w:r>
          </w:p>
        </w:tc>
        <w:tc>
          <w:tcPr>
            <w:tcW w:w="3517" w:type="dxa"/>
            <w:gridSpan w:val="2"/>
            <w:shd w:val="clear" w:color="auto" w:fill="D9E2F3" w:themeFill="accent1" w:themeFillTint="33"/>
          </w:tcPr>
          <w:p w14:paraId="26360198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5 DANA</w:t>
            </w:r>
          </w:p>
        </w:tc>
        <w:tc>
          <w:tcPr>
            <w:tcW w:w="3845" w:type="dxa"/>
            <w:shd w:val="clear" w:color="auto" w:fill="D9E2F3" w:themeFill="accent1" w:themeFillTint="33"/>
          </w:tcPr>
          <w:p w14:paraId="00E7F42C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7 DANA</w:t>
            </w:r>
          </w:p>
        </w:tc>
      </w:tr>
      <w:tr w:rsidR="00714A39" w:rsidRPr="007E5F46" w14:paraId="349AF0CF" w14:textId="77777777" w:rsidTr="00375432">
        <w:trPr>
          <w:trHeight w:val="261"/>
        </w:trPr>
        <w:tc>
          <w:tcPr>
            <w:tcW w:w="2007" w:type="dxa"/>
          </w:tcPr>
          <w:p w14:paraId="4E6E8016" w14:textId="77777777" w:rsidR="00714A39" w:rsidRPr="007E5F46" w:rsidRDefault="00714A39" w:rsidP="00375432">
            <w:pPr>
              <w:pStyle w:val="Odlomakpopisa"/>
              <w:numPr>
                <w:ilvl w:val="0"/>
                <w:numId w:val="45"/>
              </w:numPr>
              <w:spacing w:line="240" w:lineRule="auto"/>
              <w:jc w:val="center"/>
              <w:rPr>
                <w:rFonts w:cstheme="minorHAnsi"/>
                <w:b/>
                <w:szCs w:val="22"/>
              </w:rPr>
            </w:pPr>
          </w:p>
        </w:tc>
        <w:tc>
          <w:tcPr>
            <w:tcW w:w="4239" w:type="dxa"/>
            <w:shd w:val="clear" w:color="auto" w:fill="auto"/>
            <w:vAlign w:val="bottom"/>
          </w:tcPr>
          <w:p w14:paraId="00349A99" w14:textId="77777777" w:rsidR="00714A39" w:rsidRPr="007E5F46" w:rsidRDefault="00714A39" w:rsidP="00375432">
            <w:pPr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GALOVIĆ MARINA</w:t>
            </w:r>
          </w:p>
        </w:tc>
        <w:tc>
          <w:tcPr>
            <w:tcW w:w="3517" w:type="dxa"/>
            <w:gridSpan w:val="2"/>
            <w:shd w:val="clear" w:color="auto" w:fill="auto"/>
            <w:vAlign w:val="bottom"/>
          </w:tcPr>
          <w:p w14:paraId="7D1B8172" w14:textId="77777777" w:rsidR="00714A39" w:rsidRPr="007E5F46" w:rsidRDefault="00714A39" w:rsidP="00375432">
            <w:pPr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DVOŽENJA ANA</w:t>
            </w:r>
          </w:p>
        </w:tc>
        <w:tc>
          <w:tcPr>
            <w:tcW w:w="3845" w:type="dxa"/>
            <w:shd w:val="clear" w:color="auto" w:fill="auto"/>
          </w:tcPr>
          <w:p w14:paraId="2341F684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BARIŠIĆ ANTE</w:t>
            </w:r>
          </w:p>
        </w:tc>
      </w:tr>
      <w:tr w:rsidR="00714A39" w:rsidRPr="007E5F46" w14:paraId="3BC992A7" w14:textId="77777777" w:rsidTr="00375432">
        <w:trPr>
          <w:trHeight w:val="275"/>
        </w:trPr>
        <w:tc>
          <w:tcPr>
            <w:tcW w:w="2007" w:type="dxa"/>
          </w:tcPr>
          <w:p w14:paraId="3714FA49" w14:textId="77777777" w:rsidR="00714A39" w:rsidRPr="007E5F46" w:rsidRDefault="00714A39" w:rsidP="00375432">
            <w:pPr>
              <w:pStyle w:val="Odlomakpopisa"/>
              <w:numPr>
                <w:ilvl w:val="0"/>
                <w:numId w:val="45"/>
              </w:numPr>
              <w:spacing w:line="240" w:lineRule="auto"/>
              <w:jc w:val="center"/>
              <w:rPr>
                <w:rFonts w:cstheme="minorHAnsi"/>
                <w:b/>
                <w:szCs w:val="22"/>
              </w:rPr>
            </w:pPr>
          </w:p>
        </w:tc>
        <w:tc>
          <w:tcPr>
            <w:tcW w:w="4239" w:type="dxa"/>
            <w:shd w:val="clear" w:color="auto" w:fill="auto"/>
            <w:vAlign w:val="bottom"/>
          </w:tcPr>
          <w:p w14:paraId="3AD28821" w14:textId="77777777" w:rsidR="00714A39" w:rsidRPr="007E5F46" w:rsidRDefault="00714A39" w:rsidP="00375432">
            <w:pPr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KRAMARIĆ PATRIK</w:t>
            </w:r>
          </w:p>
        </w:tc>
        <w:tc>
          <w:tcPr>
            <w:tcW w:w="3517" w:type="dxa"/>
            <w:gridSpan w:val="2"/>
            <w:shd w:val="clear" w:color="auto" w:fill="auto"/>
            <w:vAlign w:val="bottom"/>
          </w:tcPr>
          <w:p w14:paraId="39BD2A03" w14:textId="77777777" w:rsidR="00714A39" w:rsidRPr="007E5F46" w:rsidRDefault="00714A39" w:rsidP="00375432">
            <w:pPr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JUNG SARA</w:t>
            </w:r>
          </w:p>
        </w:tc>
        <w:tc>
          <w:tcPr>
            <w:tcW w:w="3845" w:type="dxa"/>
            <w:shd w:val="clear" w:color="auto" w:fill="auto"/>
          </w:tcPr>
          <w:p w14:paraId="29018EA2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TIMEK MARIN</w:t>
            </w:r>
          </w:p>
        </w:tc>
      </w:tr>
      <w:tr w:rsidR="00714A39" w:rsidRPr="007E5F46" w14:paraId="6E6E5CDE" w14:textId="77777777" w:rsidTr="00375432">
        <w:trPr>
          <w:trHeight w:val="261"/>
        </w:trPr>
        <w:tc>
          <w:tcPr>
            <w:tcW w:w="2007" w:type="dxa"/>
          </w:tcPr>
          <w:p w14:paraId="3F0BD42E" w14:textId="77777777" w:rsidR="00714A39" w:rsidRPr="007E5F46" w:rsidRDefault="00714A39" w:rsidP="00375432">
            <w:pPr>
              <w:pStyle w:val="Odlomakpopisa"/>
              <w:numPr>
                <w:ilvl w:val="0"/>
                <w:numId w:val="45"/>
              </w:numPr>
              <w:spacing w:line="240" w:lineRule="auto"/>
              <w:jc w:val="center"/>
              <w:rPr>
                <w:rFonts w:cstheme="minorHAnsi"/>
                <w:b/>
                <w:szCs w:val="22"/>
              </w:rPr>
            </w:pPr>
          </w:p>
        </w:tc>
        <w:tc>
          <w:tcPr>
            <w:tcW w:w="4239" w:type="dxa"/>
            <w:shd w:val="clear" w:color="auto" w:fill="auto"/>
            <w:vAlign w:val="bottom"/>
          </w:tcPr>
          <w:p w14:paraId="43D7B570" w14:textId="77777777" w:rsidR="00714A39" w:rsidRPr="007E5F46" w:rsidRDefault="00714A39" w:rsidP="00375432">
            <w:pPr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KUZMIĆ IGOR</w:t>
            </w:r>
          </w:p>
        </w:tc>
        <w:tc>
          <w:tcPr>
            <w:tcW w:w="3517" w:type="dxa"/>
            <w:gridSpan w:val="2"/>
            <w:shd w:val="clear" w:color="auto" w:fill="auto"/>
            <w:vAlign w:val="bottom"/>
          </w:tcPr>
          <w:p w14:paraId="45586387" w14:textId="77777777" w:rsidR="00714A39" w:rsidRPr="007E5F46" w:rsidRDefault="00714A39" w:rsidP="00375432">
            <w:pPr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JUNG JOSIP</w:t>
            </w:r>
          </w:p>
        </w:tc>
        <w:tc>
          <w:tcPr>
            <w:tcW w:w="3845" w:type="dxa"/>
            <w:shd w:val="clear" w:color="auto" w:fill="auto"/>
          </w:tcPr>
          <w:p w14:paraId="6AEF03B6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KRZNAR CVIJETNIĆ STJEPAN</w:t>
            </w:r>
          </w:p>
        </w:tc>
      </w:tr>
      <w:tr w:rsidR="00714A39" w:rsidRPr="007E5F46" w14:paraId="3D54280D" w14:textId="77777777" w:rsidTr="00375432">
        <w:trPr>
          <w:trHeight w:val="275"/>
        </w:trPr>
        <w:tc>
          <w:tcPr>
            <w:tcW w:w="2007" w:type="dxa"/>
          </w:tcPr>
          <w:p w14:paraId="1AEDA550" w14:textId="77777777" w:rsidR="00714A39" w:rsidRPr="007E5F46" w:rsidRDefault="00714A39" w:rsidP="00375432">
            <w:pPr>
              <w:pStyle w:val="Odlomakpopisa"/>
              <w:numPr>
                <w:ilvl w:val="0"/>
                <w:numId w:val="45"/>
              </w:numPr>
              <w:spacing w:line="240" w:lineRule="auto"/>
              <w:jc w:val="center"/>
              <w:rPr>
                <w:rFonts w:cstheme="minorHAnsi"/>
                <w:b/>
                <w:szCs w:val="22"/>
              </w:rPr>
            </w:pPr>
          </w:p>
        </w:tc>
        <w:tc>
          <w:tcPr>
            <w:tcW w:w="4239" w:type="dxa"/>
            <w:shd w:val="clear" w:color="auto" w:fill="auto"/>
            <w:vAlign w:val="bottom"/>
          </w:tcPr>
          <w:p w14:paraId="29EBC0DC" w14:textId="77777777" w:rsidR="00714A39" w:rsidRPr="007E5F46" w:rsidRDefault="00714A39" w:rsidP="00375432">
            <w:pPr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PETRAVIĆ FLORIJAN</w:t>
            </w:r>
          </w:p>
        </w:tc>
        <w:tc>
          <w:tcPr>
            <w:tcW w:w="3517" w:type="dxa"/>
            <w:gridSpan w:val="2"/>
            <w:shd w:val="clear" w:color="auto" w:fill="auto"/>
            <w:vAlign w:val="bottom"/>
          </w:tcPr>
          <w:p w14:paraId="545286BF" w14:textId="1F5A9732" w:rsidR="00714A39" w:rsidRPr="007E5F46" w:rsidRDefault="00DA51D8" w:rsidP="003754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HORVAT ANTONIJO</w:t>
            </w:r>
          </w:p>
        </w:tc>
        <w:tc>
          <w:tcPr>
            <w:tcW w:w="3845" w:type="dxa"/>
            <w:shd w:val="clear" w:color="auto" w:fill="auto"/>
          </w:tcPr>
          <w:p w14:paraId="7D082A85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PILIČIĆ KRALJ DAVID</w:t>
            </w:r>
          </w:p>
        </w:tc>
      </w:tr>
      <w:tr w:rsidR="00714A39" w:rsidRPr="007E5F46" w14:paraId="4F72B271" w14:textId="77777777" w:rsidTr="00375432">
        <w:trPr>
          <w:trHeight w:val="261"/>
        </w:trPr>
        <w:tc>
          <w:tcPr>
            <w:tcW w:w="2007" w:type="dxa"/>
          </w:tcPr>
          <w:p w14:paraId="60915EC0" w14:textId="77777777" w:rsidR="00714A39" w:rsidRPr="007E5F46" w:rsidRDefault="00714A39" w:rsidP="00375432">
            <w:pPr>
              <w:pStyle w:val="Odlomakpopisa"/>
              <w:numPr>
                <w:ilvl w:val="0"/>
                <w:numId w:val="45"/>
              </w:numPr>
              <w:spacing w:line="240" w:lineRule="auto"/>
              <w:jc w:val="center"/>
              <w:rPr>
                <w:rFonts w:cstheme="minorHAnsi"/>
                <w:b/>
                <w:szCs w:val="22"/>
              </w:rPr>
            </w:pPr>
          </w:p>
        </w:tc>
        <w:tc>
          <w:tcPr>
            <w:tcW w:w="4239" w:type="dxa"/>
            <w:shd w:val="clear" w:color="auto" w:fill="auto"/>
            <w:vAlign w:val="bottom"/>
          </w:tcPr>
          <w:p w14:paraId="43ECD865" w14:textId="77777777" w:rsidR="00714A39" w:rsidRPr="007E5F46" w:rsidRDefault="00714A39" w:rsidP="00375432">
            <w:pPr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BERKOVIĆ MARTA</w:t>
            </w:r>
          </w:p>
        </w:tc>
        <w:tc>
          <w:tcPr>
            <w:tcW w:w="3517" w:type="dxa"/>
            <w:gridSpan w:val="2"/>
            <w:shd w:val="clear" w:color="auto" w:fill="auto"/>
            <w:vAlign w:val="bottom"/>
          </w:tcPr>
          <w:p w14:paraId="70368310" w14:textId="77777777" w:rsidR="00714A39" w:rsidRPr="007E5F46" w:rsidRDefault="00714A39" w:rsidP="00375432">
            <w:pPr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SUČIĆ IVAN</w:t>
            </w:r>
          </w:p>
        </w:tc>
        <w:tc>
          <w:tcPr>
            <w:tcW w:w="3845" w:type="dxa"/>
            <w:shd w:val="clear" w:color="auto" w:fill="auto"/>
          </w:tcPr>
          <w:p w14:paraId="764EFDFC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SOMIĆ ANTONIO</w:t>
            </w:r>
          </w:p>
        </w:tc>
      </w:tr>
      <w:tr w:rsidR="00714A39" w:rsidRPr="007E5F46" w14:paraId="2D6C6ACC" w14:textId="77777777" w:rsidTr="00375432">
        <w:trPr>
          <w:trHeight w:val="261"/>
        </w:trPr>
        <w:tc>
          <w:tcPr>
            <w:tcW w:w="2007" w:type="dxa"/>
          </w:tcPr>
          <w:p w14:paraId="7E3489AA" w14:textId="77777777" w:rsidR="00714A39" w:rsidRPr="007E5F46" w:rsidRDefault="00714A39" w:rsidP="00375432">
            <w:pPr>
              <w:pStyle w:val="Odlomakpopisa"/>
              <w:numPr>
                <w:ilvl w:val="0"/>
                <w:numId w:val="45"/>
              </w:numPr>
              <w:spacing w:line="240" w:lineRule="auto"/>
              <w:jc w:val="center"/>
              <w:rPr>
                <w:rFonts w:cstheme="minorHAnsi"/>
                <w:b/>
                <w:szCs w:val="22"/>
              </w:rPr>
            </w:pPr>
          </w:p>
        </w:tc>
        <w:tc>
          <w:tcPr>
            <w:tcW w:w="4239" w:type="dxa"/>
            <w:shd w:val="clear" w:color="auto" w:fill="auto"/>
            <w:vAlign w:val="bottom"/>
          </w:tcPr>
          <w:p w14:paraId="40923F2F" w14:textId="77777777" w:rsidR="00714A39" w:rsidRPr="007E5F46" w:rsidRDefault="00714A39" w:rsidP="00375432">
            <w:pPr>
              <w:rPr>
                <w:rFonts w:cstheme="minorHAnsi"/>
                <w:b/>
              </w:rPr>
            </w:pPr>
          </w:p>
        </w:tc>
        <w:tc>
          <w:tcPr>
            <w:tcW w:w="3517" w:type="dxa"/>
            <w:gridSpan w:val="2"/>
            <w:shd w:val="clear" w:color="auto" w:fill="auto"/>
            <w:vAlign w:val="bottom"/>
          </w:tcPr>
          <w:p w14:paraId="458ED4CD" w14:textId="77777777" w:rsidR="00714A39" w:rsidRPr="007E5F46" w:rsidRDefault="00714A39" w:rsidP="00375432">
            <w:pPr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TARITAŠ DOROTEJA</w:t>
            </w:r>
          </w:p>
        </w:tc>
        <w:tc>
          <w:tcPr>
            <w:tcW w:w="3845" w:type="dxa"/>
            <w:shd w:val="clear" w:color="auto" w:fill="auto"/>
          </w:tcPr>
          <w:p w14:paraId="13869770" w14:textId="6E0E4E0A" w:rsidR="00714A39" w:rsidRPr="007E5F46" w:rsidRDefault="00DA51D8" w:rsidP="0037543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MILANOVIĆ DAMIR</w:t>
            </w:r>
          </w:p>
        </w:tc>
      </w:tr>
      <w:tr w:rsidR="00714A39" w:rsidRPr="007E5F46" w14:paraId="7BDFF85F" w14:textId="77777777" w:rsidTr="00375432">
        <w:trPr>
          <w:trHeight w:val="261"/>
        </w:trPr>
        <w:tc>
          <w:tcPr>
            <w:tcW w:w="2007" w:type="dxa"/>
          </w:tcPr>
          <w:p w14:paraId="3349D60C" w14:textId="77777777" w:rsidR="00714A39" w:rsidRPr="007E5F46" w:rsidRDefault="00714A39" w:rsidP="00375432">
            <w:pPr>
              <w:pStyle w:val="Odlomakpopisa"/>
              <w:numPr>
                <w:ilvl w:val="0"/>
                <w:numId w:val="45"/>
              </w:numPr>
              <w:spacing w:line="240" w:lineRule="auto"/>
              <w:jc w:val="center"/>
              <w:rPr>
                <w:rFonts w:cstheme="minorHAnsi"/>
                <w:b/>
                <w:szCs w:val="22"/>
              </w:rPr>
            </w:pPr>
          </w:p>
        </w:tc>
        <w:tc>
          <w:tcPr>
            <w:tcW w:w="4239" w:type="dxa"/>
            <w:shd w:val="clear" w:color="auto" w:fill="auto"/>
            <w:vAlign w:val="bottom"/>
          </w:tcPr>
          <w:p w14:paraId="32A55E35" w14:textId="77777777" w:rsidR="00714A39" w:rsidRPr="007E5F46" w:rsidRDefault="00714A39" w:rsidP="00375432">
            <w:pPr>
              <w:rPr>
                <w:rFonts w:cstheme="minorHAnsi"/>
                <w:b/>
              </w:rPr>
            </w:pPr>
          </w:p>
        </w:tc>
        <w:tc>
          <w:tcPr>
            <w:tcW w:w="3517" w:type="dxa"/>
            <w:gridSpan w:val="2"/>
            <w:shd w:val="clear" w:color="auto" w:fill="auto"/>
            <w:vAlign w:val="bottom"/>
          </w:tcPr>
          <w:p w14:paraId="0D1BD48C" w14:textId="77777777" w:rsidR="00714A39" w:rsidRPr="007E5F46" w:rsidRDefault="00714A39" w:rsidP="00375432">
            <w:pPr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VUGEC JOSIP</w:t>
            </w:r>
          </w:p>
        </w:tc>
        <w:tc>
          <w:tcPr>
            <w:tcW w:w="3845" w:type="dxa"/>
            <w:shd w:val="clear" w:color="auto" w:fill="auto"/>
          </w:tcPr>
          <w:p w14:paraId="7FB5C8A9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</w:p>
        </w:tc>
      </w:tr>
      <w:tr w:rsidR="00714A39" w:rsidRPr="007E5F46" w14:paraId="3D9950E0" w14:textId="77777777" w:rsidTr="00375432">
        <w:trPr>
          <w:trHeight w:val="261"/>
        </w:trPr>
        <w:tc>
          <w:tcPr>
            <w:tcW w:w="2007" w:type="dxa"/>
          </w:tcPr>
          <w:p w14:paraId="5A4853D0" w14:textId="77777777" w:rsidR="00714A39" w:rsidRPr="007E5F46" w:rsidRDefault="00714A39" w:rsidP="00375432">
            <w:pPr>
              <w:pStyle w:val="Odlomakpopisa"/>
              <w:numPr>
                <w:ilvl w:val="0"/>
                <w:numId w:val="45"/>
              </w:numPr>
              <w:spacing w:line="240" w:lineRule="auto"/>
              <w:jc w:val="center"/>
              <w:rPr>
                <w:rFonts w:cstheme="minorHAnsi"/>
                <w:b/>
                <w:szCs w:val="22"/>
              </w:rPr>
            </w:pPr>
          </w:p>
        </w:tc>
        <w:tc>
          <w:tcPr>
            <w:tcW w:w="4239" w:type="dxa"/>
            <w:shd w:val="clear" w:color="auto" w:fill="auto"/>
            <w:vAlign w:val="bottom"/>
          </w:tcPr>
          <w:p w14:paraId="23C443C8" w14:textId="77777777" w:rsidR="00714A39" w:rsidRPr="007E5F46" w:rsidRDefault="00714A39" w:rsidP="00375432">
            <w:pPr>
              <w:rPr>
                <w:rFonts w:cstheme="minorHAnsi"/>
                <w:b/>
              </w:rPr>
            </w:pPr>
          </w:p>
        </w:tc>
        <w:tc>
          <w:tcPr>
            <w:tcW w:w="3517" w:type="dxa"/>
            <w:gridSpan w:val="2"/>
            <w:shd w:val="clear" w:color="auto" w:fill="auto"/>
            <w:vAlign w:val="bottom"/>
          </w:tcPr>
          <w:p w14:paraId="3B6914BE" w14:textId="77777777" w:rsidR="00714A39" w:rsidRPr="007E5F46" w:rsidRDefault="00714A39" w:rsidP="00375432">
            <w:pPr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VUGEC IVAN</w:t>
            </w:r>
          </w:p>
        </w:tc>
        <w:tc>
          <w:tcPr>
            <w:tcW w:w="3845" w:type="dxa"/>
            <w:shd w:val="clear" w:color="auto" w:fill="auto"/>
          </w:tcPr>
          <w:p w14:paraId="494D82A2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</w:p>
        </w:tc>
      </w:tr>
      <w:tr w:rsidR="00714A39" w:rsidRPr="007E5F46" w14:paraId="0BE8AA21" w14:textId="77777777" w:rsidTr="00375432">
        <w:trPr>
          <w:trHeight w:val="261"/>
        </w:trPr>
        <w:tc>
          <w:tcPr>
            <w:tcW w:w="2007" w:type="dxa"/>
          </w:tcPr>
          <w:p w14:paraId="3DC07AEA" w14:textId="77777777" w:rsidR="00714A39" w:rsidRPr="007E5F46" w:rsidRDefault="00714A39" w:rsidP="00375432">
            <w:pPr>
              <w:pStyle w:val="Odlomakpopisa"/>
              <w:numPr>
                <w:ilvl w:val="0"/>
                <w:numId w:val="45"/>
              </w:numPr>
              <w:spacing w:line="240" w:lineRule="auto"/>
              <w:jc w:val="center"/>
              <w:rPr>
                <w:rFonts w:cstheme="minorHAnsi"/>
                <w:b/>
                <w:szCs w:val="22"/>
              </w:rPr>
            </w:pPr>
          </w:p>
        </w:tc>
        <w:tc>
          <w:tcPr>
            <w:tcW w:w="4239" w:type="dxa"/>
            <w:shd w:val="clear" w:color="auto" w:fill="auto"/>
            <w:vAlign w:val="bottom"/>
          </w:tcPr>
          <w:p w14:paraId="1C383F2C" w14:textId="77777777" w:rsidR="00714A39" w:rsidRPr="007E5F46" w:rsidRDefault="00714A39" w:rsidP="00375432">
            <w:pPr>
              <w:rPr>
                <w:rFonts w:cstheme="minorHAnsi"/>
                <w:b/>
              </w:rPr>
            </w:pPr>
          </w:p>
        </w:tc>
        <w:tc>
          <w:tcPr>
            <w:tcW w:w="3517" w:type="dxa"/>
            <w:gridSpan w:val="2"/>
            <w:shd w:val="clear" w:color="auto" w:fill="auto"/>
            <w:vAlign w:val="bottom"/>
          </w:tcPr>
          <w:p w14:paraId="34DC3E7F" w14:textId="53B0F933" w:rsidR="00714A39" w:rsidRPr="007E5F46" w:rsidRDefault="00714A39" w:rsidP="00375432">
            <w:pPr>
              <w:rPr>
                <w:rFonts w:cstheme="minorHAnsi"/>
                <w:b/>
              </w:rPr>
            </w:pPr>
          </w:p>
        </w:tc>
        <w:tc>
          <w:tcPr>
            <w:tcW w:w="3845" w:type="dxa"/>
            <w:shd w:val="clear" w:color="auto" w:fill="auto"/>
          </w:tcPr>
          <w:p w14:paraId="00565ADE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</w:p>
        </w:tc>
      </w:tr>
      <w:tr w:rsidR="00714A39" w:rsidRPr="007E5F46" w14:paraId="702FAAB8" w14:textId="77777777" w:rsidTr="00375432">
        <w:trPr>
          <w:trHeight w:val="108"/>
        </w:trPr>
        <w:tc>
          <w:tcPr>
            <w:tcW w:w="2007" w:type="dxa"/>
          </w:tcPr>
          <w:p w14:paraId="77D35F4C" w14:textId="77777777" w:rsidR="00714A39" w:rsidRPr="007E5F46" w:rsidRDefault="00714A39" w:rsidP="00375432">
            <w:pPr>
              <w:pStyle w:val="Odlomakpopisa"/>
              <w:numPr>
                <w:ilvl w:val="0"/>
                <w:numId w:val="45"/>
              </w:numPr>
              <w:spacing w:line="240" w:lineRule="auto"/>
              <w:jc w:val="center"/>
              <w:rPr>
                <w:rFonts w:cstheme="minorHAnsi"/>
                <w:b/>
                <w:szCs w:val="22"/>
              </w:rPr>
            </w:pPr>
          </w:p>
        </w:tc>
        <w:tc>
          <w:tcPr>
            <w:tcW w:w="4239" w:type="dxa"/>
            <w:shd w:val="clear" w:color="auto" w:fill="auto"/>
            <w:vAlign w:val="bottom"/>
          </w:tcPr>
          <w:p w14:paraId="02FBCE61" w14:textId="77777777" w:rsidR="00714A39" w:rsidRPr="007E5F46" w:rsidRDefault="00714A39" w:rsidP="00375432">
            <w:pPr>
              <w:rPr>
                <w:rFonts w:cstheme="minorHAnsi"/>
                <w:b/>
              </w:rPr>
            </w:pPr>
          </w:p>
        </w:tc>
        <w:tc>
          <w:tcPr>
            <w:tcW w:w="3517" w:type="dxa"/>
            <w:gridSpan w:val="2"/>
            <w:shd w:val="clear" w:color="auto" w:fill="auto"/>
            <w:vAlign w:val="bottom"/>
          </w:tcPr>
          <w:p w14:paraId="11291976" w14:textId="77777777" w:rsidR="00714A39" w:rsidRPr="007E5F46" w:rsidRDefault="00714A39" w:rsidP="00375432">
            <w:pPr>
              <w:rPr>
                <w:rFonts w:cstheme="minorHAnsi"/>
                <w:b/>
              </w:rPr>
            </w:pPr>
          </w:p>
        </w:tc>
        <w:tc>
          <w:tcPr>
            <w:tcW w:w="3845" w:type="dxa"/>
            <w:shd w:val="clear" w:color="auto" w:fill="auto"/>
          </w:tcPr>
          <w:p w14:paraId="70C27C83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FB53BDE" w14:textId="77777777" w:rsidR="00714A39" w:rsidRPr="007E5F46" w:rsidRDefault="00714A39" w:rsidP="00714A39">
      <w:pPr>
        <w:rPr>
          <w:rFonts w:cstheme="minorHAnsi"/>
        </w:rPr>
      </w:pPr>
    </w:p>
    <w:p w14:paraId="16C6AA90" w14:textId="77777777" w:rsidR="00714A39" w:rsidRPr="007A75DD" w:rsidRDefault="00714A39" w:rsidP="00714A39">
      <w:pPr>
        <w:rPr>
          <w:rFonts w:cstheme="minorHAnsi"/>
          <w:b/>
        </w:rPr>
      </w:pPr>
      <w:r w:rsidRPr="007E5F46">
        <w:rPr>
          <w:rFonts w:cstheme="minorHAnsi"/>
          <w:b/>
        </w:rPr>
        <w:t xml:space="preserve">  </w:t>
      </w:r>
    </w:p>
    <w:p w14:paraId="5E8A13FA" w14:textId="77777777" w:rsidR="00714A39" w:rsidRPr="007A75DD" w:rsidRDefault="00714A39" w:rsidP="00714A39">
      <w:pPr>
        <w:rPr>
          <w:rFonts w:cstheme="minorHAnsi"/>
          <w:bCs/>
        </w:rPr>
      </w:pPr>
      <w:r w:rsidRPr="007A75DD">
        <w:rPr>
          <w:rFonts w:cstheme="minorHAnsi"/>
          <w:bCs/>
        </w:rPr>
        <w:t>PODACI O KORISNICIMA I ODGOJNIM SKUPINAMA</w:t>
      </w:r>
    </w:p>
    <w:tbl>
      <w:tblPr>
        <w:tblW w:w="112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1275"/>
        <w:gridCol w:w="1276"/>
        <w:gridCol w:w="142"/>
        <w:gridCol w:w="709"/>
        <w:gridCol w:w="567"/>
        <w:gridCol w:w="3548"/>
        <w:gridCol w:w="24"/>
      </w:tblGrid>
      <w:tr w:rsidR="00714A39" w:rsidRPr="007E5F46" w14:paraId="03868243" w14:textId="77777777" w:rsidTr="00375432">
        <w:trPr>
          <w:trHeight w:val="450"/>
        </w:trPr>
        <w:tc>
          <w:tcPr>
            <w:tcW w:w="2552" w:type="dxa"/>
            <w:gridSpan w:val="2"/>
            <w:shd w:val="clear" w:color="auto" w:fill="D9E2F3" w:themeFill="accent1" w:themeFillTint="33"/>
          </w:tcPr>
          <w:p w14:paraId="722D4A77" w14:textId="77777777" w:rsidR="00714A39" w:rsidRPr="007E5F46" w:rsidRDefault="00714A39" w:rsidP="00375432">
            <w:pPr>
              <w:ind w:left="108"/>
              <w:rPr>
                <w:rFonts w:cstheme="minorHAnsi"/>
              </w:rPr>
            </w:pPr>
          </w:p>
        </w:tc>
        <w:tc>
          <w:tcPr>
            <w:tcW w:w="2409" w:type="dxa"/>
            <w:gridSpan w:val="2"/>
            <w:shd w:val="clear" w:color="auto" w:fill="D9E2F3" w:themeFill="accent1" w:themeFillTint="33"/>
          </w:tcPr>
          <w:p w14:paraId="4E8E9F9B" w14:textId="77777777" w:rsidR="00714A39" w:rsidRPr="007E5F46" w:rsidRDefault="00714A39" w:rsidP="00375432">
            <w:pPr>
              <w:ind w:left="108"/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PRIVREMENI SMJEŠTAJ</w:t>
            </w:r>
          </w:p>
          <w:p w14:paraId="508DD832" w14:textId="77777777" w:rsidR="00714A39" w:rsidRPr="007E5F46" w:rsidRDefault="00714A39" w:rsidP="00375432">
            <w:pPr>
              <w:ind w:left="108"/>
              <w:jc w:val="center"/>
              <w:rPr>
                <w:rFonts w:cstheme="minorHAnsi"/>
              </w:rPr>
            </w:pPr>
            <w:r w:rsidRPr="007E5F46">
              <w:rPr>
                <w:rFonts w:cstheme="minorHAnsi"/>
                <w:b/>
              </w:rPr>
              <w:t>U TJEDNU: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CABDCAA" w14:textId="77777777" w:rsidR="00714A39" w:rsidRPr="007E5F46" w:rsidRDefault="00714A39" w:rsidP="00375432">
            <w:pPr>
              <w:ind w:left="108"/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SPOL</w:t>
            </w:r>
          </w:p>
        </w:tc>
        <w:tc>
          <w:tcPr>
            <w:tcW w:w="4990" w:type="dxa"/>
            <w:gridSpan w:val="5"/>
            <w:shd w:val="clear" w:color="auto" w:fill="D9E2F3" w:themeFill="accent1" w:themeFillTint="33"/>
          </w:tcPr>
          <w:p w14:paraId="183D522F" w14:textId="77777777" w:rsidR="00714A39" w:rsidRPr="007E5F46" w:rsidRDefault="00714A39" w:rsidP="00375432">
            <w:pPr>
              <w:ind w:left="108"/>
              <w:rPr>
                <w:rFonts w:cstheme="minorHAnsi"/>
              </w:rPr>
            </w:pPr>
          </w:p>
        </w:tc>
      </w:tr>
      <w:tr w:rsidR="00714A39" w:rsidRPr="007E5F46" w14:paraId="3092A197" w14:textId="77777777" w:rsidTr="003754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" w:type="dxa"/>
          <w:trHeight w:val="3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5A3FE5C2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OS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5E1DC3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Br. kor.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A8BD53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5 dana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573D9D2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7 dana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77F766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Poludnevni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5AE10B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78266E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Ž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673615" w14:textId="403EEE86" w:rsidR="00714A39" w:rsidRPr="007E5F46" w:rsidRDefault="00DA51D8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O</w:t>
            </w:r>
            <w:r w:rsidR="00714A39" w:rsidRPr="007E5F46">
              <w:rPr>
                <w:rFonts w:cstheme="minorHAnsi"/>
                <w:b/>
              </w:rPr>
              <w:t>dgajatelj</w:t>
            </w:r>
          </w:p>
        </w:tc>
      </w:tr>
      <w:tr w:rsidR="00714A39" w:rsidRPr="007E5F46" w14:paraId="4AD9F507" w14:textId="77777777" w:rsidTr="003754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F28" w14:textId="77777777" w:rsidR="00714A39" w:rsidRPr="007E5F46" w:rsidRDefault="00714A39" w:rsidP="00375432">
            <w:pPr>
              <w:jc w:val="center"/>
              <w:rPr>
                <w:rFonts w:cstheme="minorHAnsi"/>
              </w:rPr>
            </w:pPr>
            <w:r w:rsidRPr="007E5F46">
              <w:rPr>
                <w:rFonts w:cstheme="minorHAnsi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8814" w14:textId="77777777" w:rsidR="00714A39" w:rsidRPr="007E5F46" w:rsidRDefault="00714A39" w:rsidP="00375432">
            <w:pPr>
              <w:jc w:val="center"/>
              <w:rPr>
                <w:rFonts w:cstheme="minorHAnsi"/>
              </w:rPr>
            </w:pPr>
            <w:r w:rsidRPr="007E5F46">
              <w:rPr>
                <w:rFonts w:cstheme="minorHAnsi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5D4A18" w14:textId="6E2011BC" w:rsidR="00714A39" w:rsidRPr="007E5F46" w:rsidRDefault="00DA51D8" w:rsidP="003754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F06AF6" w14:textId="77777777" w:rsidR="00714A39" w:rsidRPr="007E5F46" w:rsidRDefault="00714A39" w:rsidP="00375432">
            <w:pPr>
              <w:jc w:val="center"/>
              <w:rPr>
                <w:rFonts w:cstheme="minorHAnsi"/>
              </w:rPr>
            </w:pPr>
            <w:r w:rsidRPr="007E5F46">
              <w:rPr>
                <w:rFonts w:cstheme="minorHAnsi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3D1B" w14:textId="77777777" w:rsidR="00714A39" w:rsidRPr="007E5F46" w:rsidRDefault="00714A39" w:rsidP="00375432">
            <w:pPr>
              <w:jc w:val="center"/>
              <w:rPr>
                <w:rFonts w:cstheme="minorHAnsi"/>
              </w:rPr>
            </w:pPr>
            <w:r w:rsidRPr="007E5F46"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8F133" w14:textId="77777777" w:rsidR="00714A39" w:rsidRPr="007E5F46" w:rsidRDefault="00714A39" w:rsidP="00375432">
            <w:pPr>
              <w:jc w:val="center"/>
              <w:rPr>
                <w:rFonts w:cstheme="minorHAnsi"/>
              </w:rPr>
            </w:pPr>
            <w:r w:rsidRPr="007E5F46">
              <w:rPr>
                <w:rFonts w:cstheme="minorHAnsi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7A1ACE" w14:textId="77777777" w:rsidR="00714A39" w:rsidRPr="007E5F46" w:rsidRDefault="00714A39" w:rsidP="00375432">
            <w:pPr>
              <w:jc w:val="center"/>
              <w:rPr>
                <w:rFonts w:cstheme="minorHAnsi"/>
              </w:rPr>
            </w:pPr>
            <w:r w:rsidRPr="007E5F46">
              <w:rPr>
                <w:rFonts w:cstheme="minorHAnsi"/>
              </w:rPr>
              <w:t>2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0C41" w14:textId="77777777" w:rsidR="00714A39" w:rsidRPr="007E5F46" w:rsidRDefault="00714A39" w:rsidP="00375432">
            <w:pPr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 xml:space="preserve">Matea Krišto, </w:t>
            </w:r>
            <w:proofErr w:type="spellStart"/>
            <w:r w:rsidRPr="007E5F46">
              <w:rPr>
                <w:rFonts w:cstheme="minorHAnsi"/>
              </w:rPr>
              <w:t>prof.soc.ped</w:t>
            </w:r>
            <w:proofErr w:type="spellEnd"/>
          </w:p>
        </w:tc>
      </w:tr>
      <w:tr w:rsidR="00714A39" w:rsidRPr="007E5F46" w14:paraId="635A89CB" w14:textId="77777777" w:rsidTr="003754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D819" w14:textId="77777777" w:rsidR="00714A39" w:rsidRPr="007E5F46" w:rsidRDefault="00714A39" w:rsidP="00375432">
            <w:pPr>
              <w:jc w:val="center"/>
              <w:rPr>
                <w:rFonts w:cstheme="minorHAnsi"/>
              </w:rPr>
            </w:pPr>
            <w:r w:rsidRPr="007E5F46">
              <w:rPr>
                <w:rFonts w:cstheme="minorHAnsi"/>
              </w:rPr>
              <w:t>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06A7" w14:textId="77777777" w:rsidR="00714A39" w:rsidRPr="007E5F46" w:rsidRDefault="00714A39" w:rsidP="00375432">
            <w:pPr>
              <w:jc w:val="center"/>
              <w:rPr>
                <w:rFonts w:cstheme="minorHAnsi"/>
              </w:rPr>
            </w:pPr>
            <w:r w:rsidRPr="007E5F46">
              <w:rPr>
                <w:rFonts w:cstheme="minorHAnsi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80311F" w14:textId="645AEE9F" w:rsidR="00714A39" w:rsidRPr="007E5F46" w:rsidRDefault="00DA51D8" w:rsidP="003754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E9673B" w14:textId="77777777" w:rsidR="00714A39" w:rsidRPr="007E5F46" w:rsidRDefault="00714A39" w:rsidP="00375432">
            <w:pPr>
              <w:jc w:val="center"/>
              <w:rPr>
                <w:rFonts w:cstheme="minorHAnsi"/>
              </w:rPr>
            </w:pPr>
            <w:r w:rsidRPr="007E5F46">
              <w:rPr>
                <w:rFonts w:cstheme="minorHAnsi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E461" w14:textId="77777777" w:rsidR="00714A39" w:rsidRPr="007E5F46" w:rsidRDefault="00714A39" w:rsidP="00375432">
            <w:pPr>
              <w:jc w:val="center"/>
              <w:rPr>
                <w:rFonts w:cstheme="minorHAnsi"/>
              </w:rPr>
            </w:pPr>
            <w:r w:rsidRPr="007E5F46"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2B1B95" w14:textId="77777777" w:rsidR="00714A39" w:rsidRPr="007E5F46" w:rsidRDefault="00714A39" w:rsidP="00375432">
            <w:pPr>
              <w:jc w:val="center"/>
              <w:rPr>
                <w:rFonts w:cstheme="minorHAnsi"/>
              </w:rPr>
            </w:pPr>
            <w:r w:rsidRPr="007E5F46">
              <w:rPr>
                <w:rFonts w:cstheme="minorHAnsi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CDE6E7" w14:textId="77777777" w:rsidR="00714A39" w:rsidRPr="007E5F46" w:rsidRDefault="00714A39" w:rsidP="00375432">
            <w:pPr>
              <w:jc w:val="center"/>
              <w:rPr>
                <w:rFonts w:cstheme="minorHAnsi"/>
              </w:rPr>
            </w:pPr>
            <w:r w:rsidRPr="007E5F46">
              <w:rPr>
                <w:rFonts w:cstheme="minorHAnsi"/>
              </w:rPr>
              <w:t>3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FDDB" w14:textId="77777777" w:rsidR="00714A39" w:rsidRPr="007E5F46" w:rsidRDefault="00714A39" w:rsidP="00375432">
            <w:pPr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 xml:space="preserve">Anja Maričić, </w:t>
            </w:r>
            <w:proofErr w:type="spellStart"/>
            <w:r w:rsidRPr="007E5F46">
              <w:rPr>
                <w:rFonts w:cstheme="minorHAnsi"/>
              </w:rPr>
              <w:t>dipl.def.soc.ped</w:t>
            </w:r>
            <w:proofErr w:type="spellEnd"/>
            <w:r w:rsidRPr="007E5F46">
              <w:rPr>
                <w:rFonts w:cstheme="minorHAnsi"/>
              </w:rPr>
              <w:t>.</w:t>
            </w:r>
          </w:p>
        </w:tc>
      </w:tr>
      <w:tr w:rsidR="00714A39" w:rsidRPr="007E5F46" w14:paraId="7847EE93" w14:textId="77777777" w:rsidTr="003754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2107" w14:textId="77777777" w:rsidR="00714A39" w:rsidRPr="007E5F46" w:rsidRDefault="00714A39" w:rsidP="00375432">
            <w:pPr>
              <w:jc w:val="center"/>
              <w:rPr>
                <w:rFonts w:cstheme="minorHAnsi"/>
              </w:rPr>
            </w:pPr>
            <w:r w:rsidRPr="007E5F46">
              <w:rPr>
                <w:rFonts w:cstheme="minorHAnsi"/>
              </w:rPr>
              <w:t>III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D777" w14:textId="77777777" w:rsidR="00714A39" w:rsidRPr="007E5F46" w:rsidRDefault="00714A39" w:rsidP="00375432">
            <w:pPr>
              <w:jc w:val="center"/>
              <w:rPr>
                <w:rFonts w:cstheme="minorHAnsi"/>
              </w:rPr>
            </w:pPr>
            <w:r w:rsidRPr="007E5F46">
              <w:rPr>
                <w:rFonts w:cstheme="minorHAnsi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46ECD7" w14:textId="55D90415" w:rsidR="00714A39" w:rsidRPr="007E5F46" w:rsidRDefault="00DA51D8" w:rsidP="003754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F8AA48" w14:textId="77777777" w:rsidR="00714A39" w:rsidRPr="007E5F46" w:rsidRDefault="00714A39" w:rsidP="00375432">
            <w:pPr>
              <w:jc w:val="center"/>
              <w:rPr>
                <w:rFonts w:cstheme="minorHAnsi"/>
              </w:rPr>
            </w:pPr>
            <w:r w:rsidRPr="007E5F46">
              <w:rPr>
                <w:rFonts w:cstheme="minorHAnsi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4C25" w14:textId="77777777" w:rsidR="00714A39" w:rsidRPr="007E5F46" w:rsidRDefault="00714A39" w:rsidP="00375432">
            <w:pPr>
              <w:jc w:val="center"/>
              <w:rPr>
                <w:rFonts w:cstheme="minorHAnsi"/>
              </w:rPr>
            </w:pPr>
            <w:r w:rsidRPr="007E5F46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DB05ED" w14:textId="77777777" w:rsidR="00714A39" w:rsidRPr="007E5F46" w:rsidRDefault="00714A39" w:rsidP="00375432">
            <w:pPr>
              <w:jc w:val="center"/>
              <w:rPr>
                <w:rFonts w:cstheme="minorHAnsi"/>
              </w:rPr>
            </w:pPr>
            <w:r w:rsidRPr="007E5F46">
              <w:rPr>
                <w:rFonts w:cstheme="minorHAnsi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7F30CF" w14:textId="77777777" w:rsidR="00714A39" w:rsidRPr="007E5F46" w:rsidRDefault="00714A39" w:rsidP="00375432">
            <w:pPr>
              <w:jc w:val="center"/>
              <w:rPr>
                <w:rFonts w:cstheme="minorHAnsi"/>
              </w:rPr>
            </w:pPr>
            <w:r w:rsidRPr="007E5F46">
              <w:rPr>
                <w:rFonts w:cstheme="minorHAnsi"/>
              </w:rPr>
              <w:t>0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5BA1" w14:textId="77777777" w:rsidR="00714A39" w:rsidRPr="007E5F46" w:rsidRDefault="00714A39" w:rsidP="00375432">
            <w:pPr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 xml:space="preserve">Željko </w:t>
            </w:r>
            <w:proofErr w:type="spellStart"/>
            <w:r w:rsidRPr="007E5F46">
              <w:rPr>
                <w:rFonts w:cstheme="minorHAnsi"/>
              </w:rPr>
              <w:t>Libjak</w:t>
            </w:r>
            <w:proofErr w:type="spellEnd"/>
            <w:r w:rsidRPr="007E5F46">
              <w:rPr>
                <w:rFonts w:cstheme="minorHAnsi"/>
              </w:rPr>
              <w:t xml:space="preserve">, </w:t>
            </w:r>
            <w:proofErr w:type="spellStart"/>
            <w:r w:rsidRPr="007E5F46">
              <w:rPr>
                <w:rFonts w:cstheme="minorHAnsi"/>
              </w:rPr>
              <w:t>prof.TZK</w:t>
            </w:r>
            <w:proofErr w:type="spellEnd"/>
          </w:p>
        </w:tc>
      </w:tr>
      <w:tr w:rsidR="00714A39" w:rsidRPr="007E5F46" w14:paraId="0D110A0D" w14:textId="77777777" w:rsidTr="003754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7A987B5B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ukupno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C138EF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DB211CC" w14:textId="06E2776F" w:rsidR="00714A39" w:rsidRPr="007E5F46" w:rsidRDefault="00DA51D8" w:rsidP="0037543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61AB4F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F5B444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11161E2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E4D206" w14:textId="77777777" w:rsidR="00714A39" w:rsidRPr="007E5F46" w:rsidRDefault="00714A39" w:rsidP="00375432">
            <w:pPr>
              <w:jc w:val="center"/>
              <w:rPr>
                <w:rFonts w:cstheme="minorHAnsi"/>
                <w:b/>
              </w:rPr>
            </w:pPr>
            <w:r w:rsidRPr="007E5F46">
              <w:rPr>
                <w:rFonts w:cstheme="minorHAnsi"/>
                <w:b/>
              </w:rPr>
              <w:t>5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5A0F7E" w14:textId="77777777" w:rsidR="00714A39" w:rsidRPr="007E5F46" w:rsidRDefault="00714A39" w:rsidP="00375432">
            <w:pPr>
              <w:tabs>
                <w:tab w:val="left" w:pos="450"/>
              </w:tabs>
              <w:jc w:val="center"/>
              <w:rPr>
                <w:rFonts w:cstheme="minorHAnsi"/>
                <w:b/>
              </w:rPr>
            </w:pPr>
          </w:p>
        </w:tc>
      </w:tr>
    </w:tbl>
    <w:p w14:paraId="31E7FF5E" w14:textId="77777777" w:rsidR="00714A39" w:rsidRPr="007E5F46" w:rsidRDefault="00714A39" w:rsidP="00714A39">
      <w:pPr>
        <w:spacing w:after="0" w:line="240" w:lineRule="auto"/>
        <w:rPr>
          <w:rFonts w:eastAsia="Times New Roman" w:cstheme="minorHAnsi"/>
          <w:b/>
        </w:rPr>
      </w:pPr>
    </w:p>
    <w:p w14:paraId="2C3C771E" w14:textId="77777777" w:rsidR="00714A39" w:rsidRPr="007A75DD" w:rsidRDefault="00714A39" w:rsidP="00714A39">
      <w:pPr>
        <w:spacing w:after="0"/>
        <w:rPr>
          <w:rFonts w:cstheme="minorHAnsi"/>
          <w:bCs/>
        </w:rPr>
      </w:pPr>
      <w:r w:rsidRPr="007A75DD">
        <w:rPr>
          <w:rFonts w:cstheme="minorHAnsi"/>
          <w:bCs/>
        </w:rPr>
        <w:t xml:space="preserve">PODACI O KORISNICIMA I REHABILITACIJSKIM POSTUPCIMA </w:t>
      </w:r>
    </w:p>
    <w:p w14:paraId="26B275B1" w14:textId="77777777" w:rsidR="00714A39" w:rsidRPr="007E5F46" w:rsidRDefault="00714A39" w:rsidP="00714A39">
      <w:pPr>
        <w:spacing w:after="0"/>
        <w:jc w:val="center"/>
        <w:rPr>
          <w:rFonts w:cstheme="minorHAnsi"/>
          <w:b/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4963"/>
        <w:gridCol w:w="2571"/>
      </w:tblGrid>
      <w:tr w:rsidR="00714A39" w:rsidRPr="007E5F46" w14:paraId="3DBE9C08" w14:textId="77777777" w:rsidTr="00375432">
        <w:trPr>
          <w:trHeight w:val="320"/>
        </w:trPr>
        <w:tc>
          <w:tcPr>
            <w:tcW w:w="6460" w:type="dxa"/>
            <w:shd w:val="clear" w:color="auto" w:fill="D9E2F3" w:themeFill="accent1" w:themeFillTint="33"/>
          </w:tcPr>
          <w:p w14:paraId="2759DF32" w14:textId="77777777" w:rsidR="00714A39" w:rsidRPr="00730995" w:rsidRDefault="00714A39" w:rsidP="00375432">
            <w:pPr>
              <w:spacing w:after="0"/>
              <w:jc w:val="both"/>
              <w:rPr>
                <w:rFonts w:cstheme="minorHAnsi"/>
                <w:b/>
              </w:rPr>
            </w:pPr>
            <w:proofErr w:type="spellStart"/>
            <w:r w:rsidRPr="00730995">
              <w:rPr>
                <w:rFonts w:cstheme="minorHAnsi"/>
                <w:b/>
              </w:rPr>
              <w:t>Rehabitacijski</w:t>
            </w:r>
            <w:proofErr w:type="spellEnd"/>
            <w:r w:rsidRPr="00730995">
              <w:rPr>
                <w:rFonts w:cstheme="minorHAnsi"/>
                <w:b/>
              </w:rPr>
              <w:t xml:space="preserve"> program</w:t>
            </w:r>
          </w:p>
        </w:tc>
        <w:tc>
          <w:tcPr>
            <w:tcW w:w="4963" w:type="dxa"/>
            <w:shd w:val="clear" w:color="auto" w:fill="D9E2F3" w:themeFill="accent1" w:themeFillTint="33"/>
          </w:tcPr>
          <w:p w14:paraId="3DD4371D" w14:textId="331E8E82" w:rsidR="00714A39" w:rsidRPr="00730995" w:rsidRDefault="00DA51D8" w:rsidP="00375432">
            <w:pPr>
              <w:spacing w:after="0"/>
              <w:jc w:val="both"/>
              <w:rPr>
                <w:rFonts w:cstheme="minorHAnsi"/>
                <w:b/>
              </w:rPr>
            </w:pPr>
            <w:r w:rsidRPr="00730995">
              <w:rPr>
                <w:rFonts w:cstheme="minorHAnsi"/>
                <w:b/>
              </w:rPr>
              <w:t>P</w:t>
            </w:r>
            <w:r w:rsidR="00714A39" w:rsidRPr="00730995">
              <w:rPr>
                <w:rFonts w:cstheme="minorHAnsi"/>
                <w:b/>
              </w:rPr>
              <w:t>rovoditelj</w:t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115324FC" w14:textId="77777777" w:rsidR="00714A39" w:rsidRPr="00730995" w:rsidRDefault="00714A39" w:rsidP="00375432">
            <w:pPr>
              <w:spacing w:after="0"/>
              <w:jc w:val="center"/>
              <w:rPr>
                <w:rFonts w:cstheme="minorHAnsi"/>
                <w:b/>
              </w:rPr>
            </w:pPr>
            <w:r w:rsidRPr="00730995">
              <w:rPr>
                <w:rFonts w:cstheme="minorHAnsi"/>
                <w:b/>
              </w:rPr>
              <w:t>broj korisnika</w:t>
            </w:r>
          </w:p>
        </w:tc>
      </w:tr>
      <w:tr w:rsidR="00714A39" w:rsidRPr="007E5F46" w14:paraId="31A3074E" w14:textId="77777777" w:rsidTr="00375432">
        <w:trPr>
          <w:trHeight w:val="268"/>
        </w:trPr>
        <w:tc>
          <w:tcPr>
            <w:tcW w:w="6460" w:type="dxa"/>
            <w:shd w:val="clear" w:color="auto" w:fill="auto"/>
          </w:tcPr>
          <w:p w14:paraId="5474B97E" w14:textId="77777777" w:rsidR="00714A39" w:rsidRPr="007E5F46" w:rsidRDefault="00714A39" w:rsidP="00375432">
            <w:pPr>
              <w:spacing w:after="0" w:line="240" w:lineRule="auto"/>
              <w:rPr>
                <w:rFonts w:cstheme="minorHAnsi"/>
              </w:rPr>
            </w:pPr>
            <w:r w:rsidRPr="007E5F46">
              <w:rPr>
                <w:rFonts w:cstheme="minorHAnsi"/>
              </w:rPr>
              <w:t>Senzorna integracija</w:t>
            </w:r>
          </w:p>
          <w:p w14:paraId="1CFD07C5" w14:textId="77777777" w:rsidR="00714A39" w:rsidRDefault="00714A39" w:rsidP="00375432">
            <w:pPr>
              <w:spacing w:after="0" w:line="240" w:lineRule="auto"/>
              <w:rPr>
                <w:rFonts w:cstheme="minorHAnsi"/>
              </w:rPr>
            </w:pPr>
            <w:r w:rsidRPr="007E5F46">
              <w:rPr>
                <w:rFonts w:cstheme="minorHAnsi"/>
              </w:rPr>
              <w:t>Polisenzorne vježbe</w:t>
            </w:r>
          </w:p>
          <w:p w14:paraId="321FC0BF" w14:textId="77777777" w:rsidR="00714A39" w:rsidRPr="007E5F46" w:rsidRDefault="00714A39" w:rsidP="003754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963" w:type="dxa"/>
            <w:shd w:val="clear" w:color="auto" w:fill="auto"/>
          </w:tcPr>
          <w:p w14:paraId="0732315D" w14:textId="77777777" w:rsidR="00714A39" w:rsidRPr="007E5F46" w:rsidRDefault="00714A39" w:rsidP="00375432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 xml:space="preserve">Franciska </w:t>
            </w:r>
            <w:proofErr w:type="spellStart"/>
            <w:r w:rsidRPr="007E5F46">
              <w:rPr>
                <w:rFonts w:cstheme="minorHAnsi"/>
              </w:rPr>
              <w:t>Oručević,mag.rehab.educ</w:t>
            </w:r>
            <w:proofErr w:type="spellEnd"/>
            <w:r>
              <w:rPr>
                <w:rFonts w:cstheme="minorHAnsi"/>
              </w:rPr>
              <w:t>., SI pedagog</w:t>
            </w:r>
          </w:p>
        </w:tc>
        <w:tc>
          <w:tcPr>
            <w:tcW w:w="2571" w:type="dxa"/>
            <w:shd w:val="clear" w:color="auto" w:fill="auto"/>
          </w:tcPr>
          <w:p w14:paraId="2B9C6553" w14:textId="778D503F" w:rsidR="00714A39" w:rsidRPr="007E5F46" w:rsidRDefault="00714A39" w:rsidP="00375432">
            <w:pPr>
              <w:spacing w:after="0" w:line="240" w:lineRule="auto"/>
              <w:jc w:val="center"/>
              <w:rPr>
                <w:rFonts w:cstheme="minorHAnsi"/>
              </w:rPr>
            </w:pPr>
            <w:r w:rsidRPr="007E5F46">
              <w:rPr>
                <w:rFonts w:cstheme="minorHAnsi"/>
              </w:rPr>
              <w:t>1</w:t>
            </w:r>
            <w:r w:rsidR="00D5788D">
              <w:rPr>
                <w:rFonts w:cstheme="minorHAnsi"/>
              </w:rPr>
              <w:t>0</w:t>
            </w:r>
            <w:r w:rsidRPr="007E5F46">
              <w:rPr>
                <w:rFonts w:cstheme="minorHAnsi"/>
              </w:rPr>
              <w:t xml:space="preserve"> korisnika</w:t>
            </w:r>
          </w:p>
          <w:p w14:paraId="29E7DEE5" w14:textId="28070C48" w:rsidR="00714A39" w:rsidRPr="007E5F46" w:rsidRDefault="00D5788D" w:rsidP="003754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714A39" w:rsidRPr="007E5F46">
              <w:rPr>
                <w:rFonts w:cstheme="minorHAnsi"/>
              </w:rPr>
              <w:t>korisnika</w:t>
            </w:r>
          </w:p>
          <w:p w14:paraId="3F5EC471" w14:textId="77777777" w:rsidR="00714A39" w:rsidRPr="007E5F46" w:rsidRDefault="00714A39" w:rsidP="003754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714A39" w:rsidRPr="007E5F46" w14:paraId="41F97121" w14:textId="77777777" w:rsidTr="00375432">
        <w:trPr>
          <w:trHeight w:val="150"/>
        </w:trPr>
        <w:tc>
          <w:tcPr>
            <w:tcW w:w="6460" w:type="dxa"/>
            <w:shd w:val="clear" w:color="auto" w:fill="auto"/>
          </w:tcPr>
          <w:p w14:paraId="565C1686" w14:textId="77777777" w:rsidR="00714A39" w:rsidRPr="007E5F46" w:rsidRDefault="00714A39" w:rsidP="00375432">
            <w:pPr>
              <w:jc w:val="both"/>
              <w:rPr>
                <w:rFonts w:cstheme="minorHAnsi"/>
              </w:rPr>
            </w:pPr>
            <w:proofErr w:type="spellStart"/>
            <w:r w:rsidRPr="007E5F46">
              <w:rPr>
                <w:rFonts w:cstheme="minorHAnsi"/>
              </w:rPr>
              <w:t>Logopedske</w:t>
            </w:r>
            <w:proofErr w:type="spellEnd"/>
            <w:r w:rsidRPr="007E5F46">
              <w:rPr>
                <w:rFonts w:cstheme="minorHAnsi"/>
              </w:rPr>
              <w:t xml:space="preserve"> vježbe</w:t>
            </w:r>
          </w:p>
        </w:tc>
        <w:tc>
          <w:tcPr>
            <w:tcW w:w="4963" w:type="dxa"/>
            <w:shd w:val="clear" w:color="auto" w:fill="auto"/>
          </w:tcPr>
          <w:p w14:paraId="25D8EEB2" w14:textId="77777777" w:rsidR="00714A39" w:rsidRPr="007E5F46" w:rsidRDefault="00714A39" w:rsidP="00375432">
            <w:pPr>
              <w:rPr>
                <w:rFonts w:cstheme="minorHAnsi"/>
              </w:rPr>
            </w:pPr>
            <w:r w:rsidRPr="007E5F46">
              <w:rPr>
                <w:rFonts w:cstheme="minorHAnsi"/>
              </w:rPr>
              <w:t>Ana Abramović, mag.log.</w:t>
            </w:r>
          </w:p>
        </w:tc>
        <w:tc>
          <w:tcPr>
            <w:tcW w:w="2571" w:type="dxa"/>
            <w:shd w:val="clear" w:color="auto" w:fill="auto"/>
          </w:tcPr>
          <w:p w14:paraId="0E49D83E" w14:textId="77777777" w:rsidR="00714A39" w:rsidRPr="00F5417B" w:rsidRDefault="00714A39" w:rsidP="00375432">
            <w:pPr>
              <w:jc w:val="center"/>
              <w:rPr>
                <w:rFonts w:cstheme="minorHAnsi"/>
                <w:bCs/>
              </w:rPr>
            </w:pPr>
            <w:r w:rsidRPr="00F5417B">
              <w:rPr>
                <w:rFonts w:cstheme="minorHAnsi"/>
                <w:bCs/>
              </w:rPr>
              <w:t>14</w:t>
            </w:r>
          </w:p>
        </w:tc>
      </w:tr>
      <w:tr w:rsidR="00714A39" w:rsidRPr="007E5F46" w14:paraId="6CA0F5B6" w14:textId="77777777" w:rsidTr="00375432">
        <w:trPr>
          <w:trHeight w:val="150"/>
        </w:trPr>
        <w:tc>
          <w:tcPr>
            <w:tcW w:w="6460" w:type="dxa"/>
            <w:shd w:val="clear" w:color="auto" w:fill="auto"/>
          </w:tcPr>
          <w:p w14:paraId="1975D815" w14:textId="77777777" w:rsidR="00714A39" w:rsidRPr="007E5F46" w:rsidRDefault="00714A39" w:rsidP="00375432">
            <w:pPr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Tretman psihologa</w:t>
            </w:r>
          </w:p>
        </w:tc>
        <w:tc>
          <w:tcPr>
            <w:tcW w:w="4963" w:type="dxa"/>
            <w:shd w:val="clear" w:color="auto" w:fill="auto"/>
          </w:tcPr>
          <w:p w14:paraId="58EF4FFB" w14:textId="77777777" w:rsidR="00714A39" w:rsidRPr="007E5F46" w:rsidRDefault="00714A39" w:rsidP="00375432">
            <w:pPr>
              <w:rPr>
                <w:rFonts w:cstheme="minorHAnsi"/>
              </w:rPr>
            </w:pPr>
            <w:r w:rsidRPr="007E5F46">
              <w:rPr>
                <w:rFonts w:cstheme="minorHAnsi"/>
              </w:rPr>
              <w:t xml:space="preserve">Jelena Klopotan, </w:t>
            </w:r>
            <w:proofErr w:type="spellStart"/>
            <w:r w:rsidRPr="007E5F46">
              <w:rPr>
                <w:rFonts w:cstheme="minorHAnsi"/>
              </w:rPr>
              <w:t>prof.psih</w:t>
            </w:r>
            <w:proofErr w:type="spellEnd"/>
            <w:r w:rsidRPr="007E5F46">
              <w:rPr>
                <w:rFonts w:cstheme="minorHAnsi"/>
              </w:rPr>
              <w:t>.</w:t>
            </w:r>
          </w:p>
        </w:tc>
        <w:tc>
          <w:tcPr>
            <w:tcW w:w="2571" w:type="dxa"/>
            <w:shd w:val="clear" w:color="auto" w:fill="auto"/>
          </w:tcPr>
          <w:p w14:paraId="6FDC2C6B" w14:textId="77777777" w:rsidR="00714A39" w:rsidRPr="00F5417B" w:rsidRDefault="00714A39" w:rsidP="00375432">
            <w:pPr>
              <w:jc w:val="center"/>
              <w:rPr>
                <w:rFonts w:cstheme="minorHAnsi"/>
                <w:bCs/>
              </w:rPr>
            </w:pPr>
            <w:r w:rsidRPr="00F5417B">
              <w:rPr>
                <w:rFonts w:cstheme="minorHAnsi"/>
                <w:bCs/>
              </w:rPr>
              <w:t>14</w:t>
            </w:r>
          </w:p>
        </w:tc>
      </w:tr>
      <w:tr w:rsidR="00714A39" w:rsidRPr="007E5F46" w14:paraId="32C98BBC" w14:textId="77777777" w:rsidTr="00375432">
        <w:trPr>
          <w:trHeight w:val="150"/>
        </w:trPr>
        <w:tc>
          <w:tcPr>
            <w:tcW w:w="6460" w:type="dxa"/>
            <w:shd w:val="clear" w:color="auto" w:fill="auto"/>
          </w:tcPr>
          <w:p w14:paraId="75FF363C" w14:textId="77777777" w:rsidR="00714A39" w:rsidRPr="007E5F46" w:rsidRDefault="00714A39" w:rsidP="00375432">
            <w:pPr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 xml:space="preserve">Fizioterapija </w:t>
            </w:r>
          </w:p>
        </w:tc>
        <w:tc>
          <w:tcPr>
            <w:tcW w:w="4963" w:type="dxa"/>
            <w:shd w:val="clear" w:color="auto" w:fill="auto"/>
          </w:tcPr>
          <w:p w14:paraId="5AD08405" w14:textId="77777777" w:rsidR="00714A39" w:rsidRPr="007E5F46" w:rsidRDefault="00714A39" w:rsidP="00375432">
            <w:pPr>
              <w:rPr>
                <w:rFonts w:cstheme="minorHAnsi"/>
              </w:rPr>
            </w:pPr>
            <w:r w:rsidRPr="007E5F46">
              <w:rPr>
                <w:rFonts w:cstheme="minorHAnsi"/>
              </w:rPr>
              <w:t xml:space="preserve">Marija </w:t>
            </w:r>
            <w:proofErr w:type="spellStart"/>
            <w:r w:rsidRPr="007E5F46">
              <w:rPr>
                <w:rFonts w:cstheme="minorHAnsi"/>
              </w:rPr>
              <w:t>Jandera</w:t>
            </w:r>
            <w:proofErr w:type="spellEnd"/>
            <w:r w:rsidRPr="007E5F46">
              <w:rPr>
                <w:rFonts w:cstheme="minorHAnsi"/>
              </w:rPr>
              <w:t xml:space="preserve">, </w:t>
            </w:r>
            <w:proofErr w:type="spellStart"/>
            <w:r w:rsidRPr="007E5F46">
              <w:rPr>
                <w:rFonts w:cstheme="minorHAnsi"/>
              </w:rPr>
              <w:t>bacc.physioth</w:t>
            </w:r>
            <w:proofErr w:type="spellEnd"/>
            <w:r w:rsidRPr="007E5F46">
              <w:rPr>
                <w:rFonts w:cstheme="minorHAnsi"/>
              </w:rPr>
              <w:t>.</w:t>
            </w:r>
          </w:p>
        </w:tc>
        <w:tc>
          <w:tcPr>
            <w:tcW w:w="2571" w:type="dxa"/>
            <w:shd w:val="clear" w:color="auto" w:fill="auto"/>
          </w:tcPr>
          <w:p w14:paraId="0C65A722" w14:textId="77777777" w:rsidR="00714A39" w:rsidRPr="00F5417B" w:rsidRDefault="00714A39" w:rsidP="00375432">
            <w:pPr>
              <w:jc w:val="center"/>
              <w:rPr>
                <w:rFonts w:cstheme="minorHAnsi"/>
                <w:bCs/>
              </w:rPr>
            </w:pPr>
            <w:r w:rsidRPr="00F5417B">
              <w:rPr>
                <w:rFonts w:cstheme="minorHAnsi"/>
                <w:bCs/>
              </w:rPr>
              <w:t>9</w:t>
            </w:r>
          </w:p>
        </w:tc>
      </w:tr>
      <w:tr w:rsidR="00714A39" w:rsidRPr="007E5F46" w14:paraId="036855CE" w14:textId="77777777" w:rsidTr="00375432">
        <w:trPr>
          <w:trHeight w:val="150"/>
        </w:trPr>
        <w:tc>
          <w:tcPr>
            <w:tcW w:w="6460" w:type="dxa"/>
            <w:shd w:val="clear" w:color="auto" w:fill="auto"/>
          </w:tcPr>
          <w:p w14:paraId="7902709A" w14:textId="77777777" w:rsidR="00714A39" w:rsidRPr="007E5F46" w:rsidRDefault="00714A39" w:rsidP="00375432">
            <w:pPr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Razvijanje i poticanje vještina u hortikulturi</w:t>
            </w:r>
          </w:p>
        </w:tc>
        <w:tc>
          <w:tcPr>
            <w:tcW w:w="4963" w:type="dxa"/>
            <w:shd w:val="clear" w:color="auto" w:fill="auto"/>
          </w:tcPr>
          <w:p w14:paraId="6DA6C4D2" w14:textId="77777777" w:rsidR="00714A39" w:rsidRPr="007E5F46" w:rsidRDefault="00714A39" w:rsidP="00375432">
            <w:pPr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 xml:space="preserve">Ivan </w:t>
            </w:r>
            <w:proofErr w:type="spellStart"/>
            <w:r w:rsidRPr="007E5F46">
              <w:rPr>
                <w:rFonts w:cstheme="minorHAnsi"/>
              </w:rPr>
              <w:t>Detelić</w:t>
            </w:r>
            <w:proofErr w:type="spellEnd"/>
            <w:r w:rsidRPr="007E5F46">
              <w:rPr>
                <w:rFonts w:cstheme="minorHAnsi"/>
              </w:rPr>
              <w:t>, radni instruktor</w:t>
            </w:r>
          </w:p>
        </w:tc>
        <w:tc>
          <w:tcPr>
            <w:tcW w:w="2571" w:type="dxa"/>
            <w:shd w:val="clear" w:color="auto" w:fill="auto"/>
          </w:tcPr>
          <w:p w14:paraId="31D99650" w14:textId="77777777" w:rsidR="00714A39" w:rsidRPr="00F5417B" w:rsidRDefault="00714A39" w:rsidP="00375432">
            <w:pPr>
              <w:jc w:val="center"/>
              <w:rPr>
                <w:rFonts w:cstheme="minorHAnsi"/>
                <w:bCs/>
              </w:rPr>
            </w:pPr>
            <w:r w:rsidRPr="00F5417B">
              <w:rPr>
                <w:rFonts w:cstheme="minorHAnsi"/>
                <w:bCs/>
              </w:rPr>
              <w:t>11</w:t>
            </w:r>
          </w:p>
        </w:tc>
      </w:tr>
      <w:tr w:rsidR="00D5788D" w:rsidRPr="007E5F46" w14:paraId="7109FAC9" w14:textId="77777777" w:rsidTr="00375432">
        <w:trPr>
          <w:trHeight w:val="150"/>
        </w:trPr>
        <w:tc>
          <w:tcPr>
            <w:tcW w:w="6460" w:type="dxa"/>
            <w:shd w:val="clear" w:color="auto" w:fill="auto"/>
          </w:tcPr>
          <w:p w14:paraId="76B32D28" w14:textId="23C41E02" w:rsidR="00D5788D" w:rsidRPr="007E5F46" w:rsidRDefault="00D5788D" w:rsidP="003754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Usvajanje vještina kroz igru i maštu</w:t>
            </w:r>
          </w:p>
        </w:tc>
        <w:tc>
          <w:tcPr>
            <w:tcW w:w="4963" w:type="dxa"/>
            <w:shd w:val="clear" w:color="auto" w:fill="auto"/>
          </w:tcPr>
          <w:p w14:paraId="52D852A3" w14:textId="5ED89A40" w:rsidR="00D5788D" w:rsidRPr="007E5F46" w:rsidRDefault="00D5788D" w:rsidP="003754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Tajana Kufrin Radoš, radni instruktor</w:t>
            </w:r>
          </w:p>
        </w:tc>
        <w:tc>
          <w:tcPr>
            <w:tcW w:w="2571" w:type="dxa"/>
            <w:shd w:val="clear" w:color="auto" w:fill="auto"/>
          </w:tcPr>
          <w:p w14:paraId="4FE721D6" w14:textId="100DAC07" w:rsidR="00D5788D" w:rsidRPr="00F5417B" w:rsidRDefault="00D5788D" w:rsidP="00375432">
            <w:pPr>
              <w:jc w:val="center"/>
              <w:rPr>
                <w:rFonts w:cstheme="minorHAnsi"/>
                <w:bCs/>
              </w:rPr>
            </w:pPr>
            <w:r w:rsidRPr="00F5417B">
              <w:rPr>
                <w:rFonts w:cstheme="minorHAnsi"/>
                <w:bCs/>
              </w:rPr>
              <w:t>11</w:t>
            </w:r>
          </w:p>
        </w:tc>
      </w:tr>
    </w:tbl>
    <w:p w14:paraId="54B07209" w14:textId="77777777" w:rsidR="00714A39" w:rsidRPr="007E5F46" w:rsidRDefault="00714A39" w:rsidP="00714A39">
      <w:pPr>
        <w:spacing w:after="0" w:line="240" w:lineRule="auto"/>
        <w:rPr>
          <w:rFonts w:eastAsia="Times New Roman" w:cstheme="minorHAnsi"/>
          <w:b/>
        </w:rPr>
      </w:pPr>
    </w:p>
    <w:p w14:paraId="1013B7F0" w14:textId="77777777" w:rsidR="00714A39" w:rsidRDefault="00714A39" w:rsidP="00714A39">
      <w:pPr>
        <w:jc w:val="both"/>
        <w:rPr>
          <w:rFonts w:eastAsia="Calibri" w:cstheme="minorHAnsi"/>
          <w:b/>
        </w:rPr>
      </w:pPr>
    </w:p>
    <w:p w14:paraId="6A94A8B7" w14:textId="77777777" w:rsidR="00714A39" w:rsidRPr="007A75DD" w:rsidRDefault="00714A39" w:rsidP="00714A39">
      <w:pPr>
        <w:rPr>
          <w:b/>
        </w:rPr>
      </w:pPr>
      <w:r w:rsidRPr="007A75DD">
        <w:rPr>
          <w:b/>
        </w:rPr>
        <w:t>PLAN SURADNJE S RODITELJIMA/SKRBNICIMA</w:t>
      </w:r>
    </w:p>
    <w:p w14:paraId="641955BC" w14:textId="364DD0FE" w:rsidR="00714A39" w:rsidRPr="005D478C" w:rsidRDefault="00714A39" w:rsidP="00714A39">
      <w:pPr>
        <w:jc w:val="both"/>
      </w:pPr>
      <w:r w:rsidRPr="005D478C">
        <w:t xml:space="preserve">Roditelj/skrbnik je važan čimbenik u zajedničkom nastojanju osposobljavanja korisnika za svakodnevni život i rad kako u ustanovi tako i u vanjskom životu i okolini. Stoga je nužno da roditelj/skrbnik aktivno participira u izradi planova i </w:t>
      </w:r>
      <w:r>
        <w:t>programa koje provode stručni radnici</w:t>
      </w:r>
      <w:r w:rsidRPr="005D478C">
        <w:t xml:space="preserve"> unutar ustanove</w:t>
      </w:r>
      <w:r>
        <w:t>,</w:t>
      </w:r>
      <w:r w:rsidRPr="005D478C">
        <w:t xml:space="preserve"> a sa ciljem primjene u svakodnevnom životu.</w:t>
      </w:r>
      <w:r>
        <w:t xml:space="preserve"> Obzirom na trenutnu epidemiološku situaciju svi kontakti s roditeljima/skrbnicima ostvaruju se jedan na jedan, putem telefona, maila ili društvenih mreža. Svaki voditelj grupe dužan je i odgovoran za pravovremeni kontakt i prijenos informacije. S promjenom epidemiološke situacije, mijenjati će se i način suradnje s roditeljima.</w:t>
      </w:r>
    </w:p>
    <w:p w14:paraId="3AFB04A9" w14:textId="77777777" w:rsidR="00714A39" w:rsidRDefault="00714A39" w:rsidP="00714A39">
      <w:pPr>
        <w:tabs>
          <w:tab w:val="left" w:pos="6720"/>
        </w:tabs>
        <w:spacing w:after="200"/>
        <w:ind w:right="-709"/>
        <w:rPr>
          <w:rFonts w:eastAsia="Calibri" w:cstheme="minorHAnsi"/>
          <w:b/>
        </w:rPr>
      </w:pPr>
    </w:p>
    <w:p w14:paraId="3BDB9D83" w14:textId="77777777" w:rsidR="00714A39" w:rsidRDefault="00714A39" w:rsidP="002B50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14:paraId="318B4783" w14:textId="0F8C66F0" w:rsidR="002E5ED9" w:rsidRDefault="002E5ED9" w:rsidP="002B50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14:paraId="1855B811" w14:textId="2B832477" w:rsidR="00F5417B" w:rsidRDefault="00F5417B" w:rsidP="002B50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14:paraId="611ABD39" w14:textId="77777777" w:rsidR="00F5417B" w:rsidRDefault="00F5417B" w:rsidP="002B50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14:paraId="307974DB" w14:textId="071A6DEF" w:rsidR="00730995" w:rsidRPr="00DB2AD8" w:rsidRDefault="00730995" w:rsidP="00730995">
      <w:pPr>
        <w:jc w:val="both"/>
        <w:rPr>
          <w:b/>
        </w:rPr>
      </w:pPr>
      <w:r w:rsidRPr="00DB2AD8">
        <w:rPr>
          <w:b/>
        </w:rPr>
        <w:lastRenderedPageBreak/>
        <w:t>Podaci o ravnatelj</w:t>
      </w:r>
      <w:r>
        <w:rPr>
          <w:b/>
        </w:rPr>
        <w:t>u</w:t>
      </w:r>
      <w:r w:rsidRPr="00DB2AD8">
        <w:rPr>
          <w:b/>
        </w:rPr>
        <w:t xml:space="preserve"> i stručnim suradnicima</w:t>
      </w:r>
      <w:r>
        <w:rPr>
          <w:b/>
        </w:rPr>
        <w:t xml:space="preserve">                                                                                        </w:t>
      </w:r>
      <w:r w:rsidRPr="00DB2AD8">
        <w:rPr>
          <w:b/>
        </w:rPr>
        <w:t>Podaci o radnicima u neposrednom</w:t>
      </w:r>
      <w:r>
        <w:rPr>
          <w:b/>
        </w:rPr>
        <w:t xml:space="preserve"> I stručnom</w:t>
      </w:r>
      <w:r w:rsidRPr="00DB2AD8">
        <w:rPr>
          <w:b/>
        </w:rPr>
        <w:t xml:space="preserve"> radu s korisnicima:</w:t>
      </w:r>
    </w:p>
    <w:tbl>
      <w:tblPr>
        <w:tblW w:w="15524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119"/>
        <w:gridCol w:w="850"/>
        <w:gridCol w:w="3686"/>
        <w:gridCol w:w="3650"/>
      </w:tblGrid>
      <w:tr w:rsidR="00730995" w:rsidRPr="00DB2AD8" w14:paraId="7D99C76A" w14:textId="77777777" w:rsidTr="00730995">
        <w:trPr>
          <w:trHeight w:val="282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E84C834" w14:textId="77777777" w:rsidR="00730995" w:rsidRPr="00DB2AD8" w:rsidRDefault="00730995" w:rsidP="000B6BF7">
            <w:pPr>
              <w:jc w:val="both"/>
              <w:rPr>
                <w:b/>
              </w:rPr>
            </w:pPr>
            <w:r w:rsidRPr="00DB2AD8">
              <w:rPr>
                <w:b/>
              </w:rPr>
              <w:t>Ime i prezime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015A25" w14:textId="77777777" w:rsidR="00730995" w:rsidRPr="00DB2AD8" w:rsidRDefault="00730995" w:rsidP="000B6BF7">
            <w:pPr>
              <w:jc w:val="both"/>
              <w:rPr>
                <w:b/>
              </w:rPr>
            </w:pPr>
            <w:r w:rsidRPr="00DB2AD8">
              <w:rPr>
                <w:b/>
              </w:rPr>
              <w:t>Zaduženje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EBFC74" w14:textId="77777777" w:rsidR="00730995" w:rsidRPr="00DB2AD8" w:rsidRDefault="00730995" w:rsidP="000B6BF7">
            <w:pPr>
              <w:jc w:val="both"/>
              <w:rPr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40E520" w14:textId="77777777" w:rsidR="00730995" w:rsidRPr="00DB2AD8" w:rsidRDefault="00730995" w:rsidP="000B6BF7">
            <w:pPr>
              <w:jc w:val="both"/>
              <w:rPr>
                <w:b/>
              </w:rPr>
            </w:pPr>
          </w:p>
        </w:tc>
        <w:tc>
          <w:tcPr>
            <w:tcW w:w="3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DA2E78C" w14:textId="77777777" w:rsidR="00730995" w:rsidRPr="00DB2AD8" w:rsidRDefault="00730995" w:rsidP="000B6BF7">
            <w:pPr>
              <w:jc w:val="both"/>
              <w:rPr>
                <w:b/>
              </w:rPr>
            </w:pPr>
          </w:p>
        </w:tc>
      </w:tr>
      <w:tr w:rsidR="00730995" w:rsidRPr="00DB2AD8" w14:paraId="23915802" w14:textId="77777777" w:rsidTr="00730995">
        <w:trPr>
          <w:trHeight w:val="298"/>
        </w:trPr>
        <w:tc>
          <w:tcPr>
            <w:tcW w:w="4219" w:type="dxa"/>
          </w:tcPr>
          <w:p w14:paraId="0F841A62" w14:textId="77777777" w:rsidR="00730995" w:rsidRPr="0009073F" w:rsidRDefault="00730995" w:rsidP="000B6BF7">
            <w:pPr>
              <w:jc w:val="both"/>
              <w:rPr>
                <w:szCs w:val="24"/>
              </w:rPr>
            </w:pPr>
            <w:r w:rsidRPr="0009073F">
              <w:rPr>
                <w:szCs w:val="24"/>
              </w:rPr>
              <w:t>Nikolina Vučković Barišić, prof.def.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9F4D23B" w14:textId="77777777" w:rsidR="00730995" w:rsidRPr="00DB2AD8" w:rsidRDefault="00730995" w:rsidP="000B6BF7">
            <w:pPr>
              <w:jc w:val="both"/>
            </w:pPr>
            <w:r w:rsidRPr="00DB2AD8">
              <w:t>Ravnatelj</w:t>
            </w:r>
            <w:r>
              <w:t>ica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031F6DB" w14:textId="77777777" w:rsidR="00730995" w:rsidRPr="000A7D9C" w:rsidRDefault="00730995" w:rsidP="00730995">
            <w:pPr>
              <w:pStyle w:val="Odlomakpopisa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37D7E5BC" w14:textId="77777777" w:rsidR="00730995" w:rsidRPr="00DB2AD8" w:rsidRDefault="00730995" w:rsidP="000B6BF7">
            <w:pPr>
              <w:jc w:val="both"/>
            </w:pPr>
            <w:r w:rsidRPr="00DB2AD8">
              <w:t xml:space="preserve">Anja Maričić, </w:t>
            </w:r>
            <w:proofErr w:type="spellStart"/>
            <w:r w:rsidRPr="00DB2AD8">
              <w:t>dipl.def.</w:t>
            </w:r>
            <w:r>
              <w:t>soc.ped</w:t>
            </w:r>
            <w:proofErr w:type="spellEnd"/>
            <w:r>
              <w:t>.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14:paraId="70951D48" w14:textId="77777777" w:rsidR="00730995" w:rsidRPr="00DB2AD8" w:rsidRDefault="00730995" w:rsidP="000B6BF7">
            <w:pPr>
              <w:jc w:val="both"/>
            </w:pPr>
            <w:r>
              <w:t>odgajatelj</w:t>
            </w:r>
          </w:p>
        </w:tc>
      </w:tr>
      <w:tr w:rsidR="00730995" w:rsidRPr="00DB2AD8" w14:paraId="31F1D145" w14:textId="77777777" w:rsidTr="00730995">
        <w:trPr>
          <w:trHeight w:val="298"/>
        </w:trPr>
        <w:tc>
          <w:tcPr>
            <w:tcW w:w="4219" w:type="dxa"/>
          </w:tcPr>
          <w:p w14:paraId="3078E936" w14:textId="77777777" w:rsidR="00730995" w:rsidRPr="0009073F" w:rsidRDefault="00730995" w:rsidP="000B6BF7">
            <w:pPr>
              <w:jc w:val="both"/>
              <w:rPr>
                <w:szCs w:val="24"/>
              </w:rPr>
            </w:pPr>
            <w:r w:rsidRPr="0009073F">
              <w:rPr>
                <w:szCs w:val="24"/>
              </w:rPr>
              <w:t xml:space="preserve">Irena Rapaić, </w:t>
            </w:r>
            <w:proofErr w:type="spellStart"/>
            <w:r w:rsidRPr="0009073F">
              <w:rPr>
                <w:rFonts w:cstheme="minorHAnsi"/>
                <w:szCs w:val="24"/>
              </w:rPr>
              <w:t>univ.spec.polit.soc</w:t>
            </w:r>
            <w:proofErr w:type="spellEnd"/>
            <w:r w:rsidRPr="0009073F">
              <w:rPr>
                <w:rFonts w:cstheme="minorHAnsi"/>
                <w:szCs w:val="24"/>
              </w:rPr>
              <w:t>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29978F91" w14:textId="77777777" w:rsidR="00730995" w:rsidRPr="00DB2AD8" w:rsidRDefault="00730995" w:rsidP="000B6BF7">
            <w:pPr>
              <w:jc w:val="both"/>
            </w:pPr>
            <w:r w:rsidRPr="00DB2AD8">
              <w:t>socijalni radnik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66B6413" w14:textId="77777777" w:rsidR="00730995" w:rsidRPr="000A7D9C" w:rsidRDefault="00730995" w:rsidP="00730995">
            <w:pPr>
              <w:pStyle w:val="Odlomakpopisa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50EB01CC" w14:textId="77777777" w:rsidR="00730995" w:rsidRPr="00DB2AD8" w:rsidRDefault="00730995" w:rsidP="000B6BF7">
            <w:pPr>
              <w:jc w:val="both"/>
            </w:pPr>
            <w:r w:rsidRPr="00DB2AD8">
              <w:t xml:space="preserve">Željko </w:t>
            </w:r>
            <w:proofErr w:type="spellStart"/>
            <w:r w:rsidRPr="00DB2AD8">
              <w:t>Libjak</w:t>
            </w:r>
            <w:proofErr w:type="spellEnd"/>
            <w:r w:rsidRPr="00DB2AD8">
              <w:t xml:space="preserve">, prof. 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14:paraId="62B0C13B" w14:textId="77777777" w:rsidR="00730995" w:rsidRPr="00DB2AD8" w:rsidRDefault="00730995" w:rsidP="000B6BF7">
            <w:pPr>
              <w:jc w:val="both"/>
            </w:pPr>
            <w:r>
              <w:t>(</w:t>
            </w:r>
            <w:proofErr w:type="spellStart"/>
            <w:r>
              <w:t>k</w:t>
            </w:r>
            <w:r w:rsidRPr="00DB2AD8">
              <w:t>ineziterapeut</w:t>
            </w:r>
            <w:proofErr w:type="spellEnd"/>
            <w:r>
              <w:t>) odgajatelj</w:t>
            </w:r>
          </w:p>
        </w:tc>
      </w:tr>
      <w:tr w:rsidR="00730995" w:rsidRPr="00DB2AD8" w14:paraId="31A51343" w14:textId="77777777" w:rsidTr="00730995">
        <w:trPr>
          <w:trHeight w:val="282"/>
        </w:trPr>
        <w:tc>
          <w:tcPr>
            <w:tcW w:w="4219" w:type="dxa"/>
          </w:tcPr>
          <w:p w14:paraId="24F61FEE" w14:textId="77777777" w:rsidR="00730995" w:rsidRPr="0009073F" w:rsidRDefault="00730995" w:rsidP="000B6BF7">
            <w:pPr>
              <w:jc w:val="both"/>
              <w:rPr>
                <w:szCs w:val="24"/>
              </w:rPr>
            </w:pPr>
            <w:r w:rsidRPr="0009073F">
              <w:rPr>
                <w:szCs w:val="24"/>
              </w:rPr>
              <w:t xml:space="preserve">Nikolina Dugonjić, </w:t>
            </w:r>
            <w:proofErr w:type="spellStart"/>
            <w:r w:rsidRPr="0009073F">
              <w:rPr>
                <w:szCs w:val="24"/>
              </w:rPr>
              <w:t>dipl.soc.radnik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133BB77" w14:textId="77777777" w:rsidR="00730995" w:rsidRPr="00DB2AD8" w:rsidRDefault="00730995" w:rsidP="000B6BF7">
            <w:pPr>
              <w:jc w:val="both"/>
            </w:pPr>
            <w:r w:rsidRPr="00DB2AD8">
              <w:t>socijalni radnik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AB7B15" w14:textId="77777777" w:rsidR="00730995" w:rsidRPr="000A7D9C" w:rsidRDefault="00730995" w:rsidP="00730995">
            <w:pPr>
              <w:pStyle w:val="Odlomakpopisa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359D869B" w14:textId="0DA1A693" w:rsidR="00730995" w:rsidRPr="00DB2AD8" w:rsidRDefault="00730995" w:rsidP="000B6BF7">
            <w:pPr>
              <w:jc w:val="both"/>
            </w:pPr>
            <w:r>
              <w:t xml:space="preserve">Gordan </w:t>
            </w:r>
            <w:proofErr w:type="spellStart"/>
            <w:r>
              <w:t>Hosni</w:t>
            </w:r>
            <w:proofErr w:type="spellEnd"/>
            <w:r>
              <w:t xml:space="preserve">, </w:t>
            </w:r>
            <w:proofErr w:type="spellStart"/>
            <w:r>
              <w:t>dipl.soc.ped</w:t>
            </w:r>
            <w:proofErr w:type="spellEnd"/>
            <w:r>
              <w:t>.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14:paraId="7741C810" w14:textId="29F1FC57" w:rsidR="00730995" w:rsidRPr="00DB2AD8" w:rsidRDefault="00730995" w:rsidP="000B6BF7">
            <w:pPr>
              <w:jc w:val="both"/>
            </w:pPr>
            <w:r>
              <w:t xml:space="preserve">Odgajatelj </w:t>
            </w:r>
            <w:r w:rsidRPr="000E48B4">
              <w:rPr>
                <w:color w:val="FF0000"/>
              </w:rPr>
              <w:t>.</w:t>
            </w:r>
          </w:p>
        </w:tc>
      </w:tr>
      <w:tr w:rsidR="00730995" w:rsidRPr="00DB2AD8" w14:paraId="087B745C" w14:textId="77777777" w:rsidTr="00730995">
        <w:trPr>
          <w:trHeight w:val="282"/>
        </w:trPr>
        <w:tc>
          <w:tcPr>
            <w:tcW w:w="4219" w:type="dxa"/>
          </w:tcPr>
          <w:p w14:paraId="24E0B826" w14:textId="77777777" w:rsidR="00730995" w:rsidRPr="0009073F" w:rsidRDefault="00730995" w:rsidP="000B6BF7">
            <w:pPr>
              <w:jc w:val="both"/>
              <w:rPr>
                <w:szCs w:val="24"/>
              </w:rPr>
            </w:pPr>
            <w:r w:rsidRPr="0009073F">
              <w:rPr>
                <w:szCs w:val="24"/>
              </w:rPr>
              <w:t>Ana Abramović, mag.log.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C05563B" w14:textId="77777777" w:rsidR="00730995" w:rsidRPr="00DB2AD8" w:rsidRDefault="00730995" w:rsidP="000B6BF7">
            <w:pPr>
              <w:jc w:val="both"/>
            </w:pPr>
            <w:r w:rsidRPr="00DB2AD8">
              <w:t>logoped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3C9F9C3" w14:textId="77777777" w:rsidR="00730995" w:rsidRPr="000A7D9C" w:rsidRDefault="00730995" w:rsidP="00730995">
            <w:pPr>
              <w:pStyle w:val="Odlomakpopisa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067F9000" w14:textId="2EA72D90" w:rsidR="00730995" w:rsidRPr="00DB2AD8" w:rsidRDefault="00730995" w:rsidP="000B6BF7">
            <w:pPr>
              <w:jc w:val="both"/>
            </w:pPr>
            <w:r>
              <w:t xml:space="preserve">Vana </w:t>
            </w:r>
            <w:proofErr w:type="spellStart"/>
            <w:r>
              <w:t>Majer,mag.paed</w:t>
            </w:r>
            <w:proofErr w:type="spellEnd"/>
            <w:r>
              <w:t>.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14:paraId="66C40187" w14:textId="6284D9A4" w:rsidR="00730995" w:rsidRPr="00DB2AD8" w:rsidRDefault="00730995" w:rsidP="000B6BF7">
            <w:pPr>
              <w:jc w:val="both"/>
            </w:pPr>
            <w:r>
              <w:t xml:space="preserve">Odgajatelj, pola </w:t>
            </w:r>
            <w:r w:rsidR="00DA51D8">
              <w:t>radnog</w:t>
            </w:r>
            <w:r>
              <w:t xml:space="preserve"> vremena</w:t>
            </w:r>
          </w:p>
        </w:tc>
      </w:tr>
      <w:tr w:rsidR="00730995" w:rsidRPr="00DB2AD8" w14:paraId="4350928B" w14:textId="77777777" w:rsidTr="00730995">
        <w:trPr>
          <w:trHeight w:val="282"/>
        </w:trPr>
        <w:tc>
          <w:tcPr>
            <w:tcW w:w="4219" w:type="dxa"/>
          </w:tcPr>
          <w:p w14:paraId="68C47B66" w14:textId="595CEFBE" w:rsidR="00730995" w:rsidRPr="0009073F" w:rsidRDefault="00730995" w:rsidP="000B6BF7">
            <w:pPr>
              <w:jc w:val="both"/>
              <w:rPr>
                <w:szCs w:val="24"/>
              </w:rPr>
            </w:pPr>
            <w:r w:rsidRPr="0009073F">
              <w:rPr>
                <w:szCs w:val="24"/>
              </w:rPr>
              <w:t xml:space="preserve">Jelena Klopotan, </w:t>
            </w:r>
            <w:proofErr w:type="spellStart"/>
            <w:r w:rsidR="00DA009C">
              <w:rPr>
                <w:szCs w:val="24"/>
              </w:rPr>
              <w:t>dipl.</w:t>
            </w:r>
            <w:r w:rsidRPr="0009073F">
              <w:rPr>
                <w:szCs w:val="24"/>
              </w:rPr>
              <w:t>psih</w:t>
            </w:r>
            <w:proofErr w:type="spellEnd"/>
            <w:r w:rsidRPr="0009073F">
              <w:rPr>
                <w:szCs w:val="24"/>
              </w:rPr>
              <w:t>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4BED873" w14:textId="77777777" w:rsidR="00730995" w:rsidRPr="00DB2AD8" w:rsidRDefault="00730995" w:rsidP="000B6BF7">
            <w:pPr>
              <w:jc w:val="both"/>
            </w:pPr>
            <w:r w:rsidRPr="00DB2AD8">
              <w:t>psiholog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8829496" w14:textId="77777777" w:rsidR="00730995" w:rsidRPr="000A7D9C" w:rsidRDefault="00730995" w:rsidP="00730995">
            <w:pPr>
              <w:pStyle w:val="Odlomakpopisa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048B0C0C" w14:textId="38DB90EB" w:rsidR="00730995" w:rsidRPr="00DB2AD8" w:rsidRDefault="00730995" w:rsidP="000B6BF7">
            <w:pPr>
              <w:jc w:val="both"/>
            </w:pPr>
            <w:r>
              <w:t>Tajana Kufrin Radoš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14:paraId="6559DBC2" w14:textId="77777777" w:rsidR="00730995" w:rsidRPr="00DB2AD8" w:rsidRDefault="00730995" w:rsidP="000B6BF7">
            <w:pPr>
              <w:jc w:val="both"/>
            </w:pPr>
            <w:r>
              <w:t>radni instruktor</w:t>
            </w:r>
          </w:p>
        </w:tc>
      </w:tr>
      <w:tr w:rsidR="00730995" w:rsidRPr="00DB2AD8" w14:paraId="4B1972E8" w14:textId="77777777" w:rsidTr="00730995">
        <w:trPr>
          <w:trHeight w:val="298"/>
        </w:trPr>
        <w:tc>
          <w:tcPr>
            <w:tcW w:w="4219" w:type="dxa"/>
          </w:tcPr>
          <w:p w14:paraId="0512BC03" w14:textId="77777777" w:rsidR="00730995" w:rsidRPr="00DB2AD8" w:rsidRDefault="00730995" w:rsidP="000B6BF7">
            <w:pPr>
              <w:jc w:val="both"/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AC36694" w14:textId="77777777" w:rsidR="00730995" w:rsidRPr="00DB2AD8" w:rsidRDefault="00730995" w:rsidP="000B6BF7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5430B09" w14:textId="77777777" w:rsidR="00730995" w:rsidRPr="000A7D9C" w:rsidRDefault="00730995" w:rsidP="00730995">
            <w:pPr>
              <w:pStyle w:val="Odlomakpopisa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80B5F38" w14:textId="77777777" w:rsidR="00730995" w:rsidRPr="00DB2AD8" w:rsidRDefault="00730995" w:rsidP="000B6BF7">
            <w:pPr>
              <w:jc w:val="both"/>
            </w:pPr>
            <w:r>
              <w:t xml:space="preserve">Ivan </w:t>
            </w:r>
            <w:proofErr w:type="spellStart"/>
            <w:r>
              <w:t>Detelić</w:t>
            </w:r>
            <w:proofErr w:type="spellEnd"/>
          </w:p>
        </w:tc>
        <w:tc>
          <w:tcPr>
            <w:tcW w:w="3650" w:type="dxa"/>
            <w:tcBorders>
              <w:left w:val="single" w:sz="4" w:space="0" w:color="auto"/>
            </w:tcBorders>
          </w:tcPr>
          <w:p w14:paraId="5750A010" w14:textId="77777777" w:rsidR="00730995" w:rsidRPr="00DB2AD8" w:rsidRDefault="00730995" w:rsidP="000B6BF7">
            <w:pPr>
              <w:jc w:val="both"/>
            </w:pPr>
            <w:r>
              <w:t>radni instruktor</w:t>
            </w:r>
          </w:p>
        </w:tc>
      </w:tr>
      <w:tr w:rsidR="00730995" w:rsidRPr="00DB2AD8" w14:paraId="749CF73F" w14:textId="77777777" w:rsidTr="00730995">
        <w:trPr>
          <w:trHeight w:val="128"/>
        </w:trPr>
        <w:tc>
          <w:tcPr>
            <w:tcW w:w="4219" w:type="dxa"/>
            <w:tcBorders>
              <w:bottom w:val="single" w:sz="4" w:space="0" w:color="auto"/>
            </w:tcBorders>
          </w:tcPr>
          <w:p w14:paraId="2A5A1A1B" w14:textId="77777777" w:rsidR="00730995" w:rsidRPr="00DB2AD8" w:rsidRDefault="00730995" w:rsidP="000B6BF7">
            <w:pPr>
              <w:jc w:val="both"/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5DA83FE5" w14:textId="77777777" w:rsidR="00730995" w:rsidRPr="00DB2AD8" w:rsidRDefault="00730995" w:rsidP="000B6BF7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15FA" w14:textId="77777777" w:rsidR="00730995" w:rsidRPr="000A7D9C" w:rsidRDefault="00730995" w:rsidP="00730995">
            <w:pPr>
              <w:pStyle w:val="Odlomakpopisa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CCDF" w14:textId="75102AFC" w:rsidR="00730995" w:rsidRPr="00DB2AD8" w:rsidRDefault="00730995" w:rsidP="000B6BF7">
            <w:pPr>
              <w:jc w:val="both"/>
            </w:pPr>
            <w:r>
              <w:t xml:space="preserve">Ena </w:t>
            </w:r>
            <w:proofErr w:type="spellStart"/>
            <w:r>
              <w:t>Ključe</w:t>
            </w:r>
            <w:proofErr w:type="spellEnd"/>
            <w:r>
              <w:t xml:space="preserve">, </w:t>
            </w:r>
            <w:proofErr w:type="spellStart"/>
            <w:r>
              <w:t>mag.rehab</w:t>
            </w:r>
            <w:proofErr w:type="spellEnd"/>
            <w:r>
              <w:t>.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auto"/>
            </w:tcBorders>
          </w:tcPr>
          <w:p w14:paraId="1F435191" w14:textId="045FFBF2" w:rsidR="00730995" w:rsidRPr="00FC3802" w:rsidRDefault="00FC3802" w:rsidP="000B6BF7">
            <w:pPr>
              <w:jc w:val="both"/>
            </w:pPr>
            <w:r>
              <w:t>odgajatelj</w:t>
            </w:r>
          </w:p>
        </w:tc>
      </w:tr>
      <w:tr w:rsidR="00730995" w:rsidRPr="00DB2AD8" w14:paraId="443AFC4D" w14:textId="77777777" w:rsidTr="00730995">
        <w:trPr>
          <w:trHeight w:val="165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44C62858" w14:textId="77777777" w:rsidR="00730995" w:rsidRPr="00DB2AD8" w:rsidRDefault="00730995" w:rsidP="000B6BF7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693" w14:textId="77777777" w:rsidR="00730995" w:rsidRPr="00DB2AD8" w:rsidRDefault="00730995" w:rsidP="000B6BF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5744" w14:textId="77777777" w:rsidR="00730995" w:rsidRPr="000A7D9C" w:rsidRDefault="00730995" w:rsidP="00730995">
            <w:pPr>
              <w:pStyle w:val="Odlomakpopisa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FCE" w14:textId="77777777" w:rsidR="00730995" w:rsidRPr="00DB2AD8" w:rsidRDefault="00730995" w:rsidP="000B6BF7">
            <w:pPr>
              <w:jc w:val="both"/>
            </w:pPr>
            <w:r>
              <w:t xml:space="preserve">Danijel </w:t>
            </w:r>
            <w:proofErr w:type="spellStart"/>
            <w:r>
              <w:t>Engelman</w:t>
            </w:r>
            <w:proofErr w:type="spell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DD9D7" w14:textId="598FF8C3" w:rsidR="00730995" w:rsidRPr="00DB2AD8" w:rsidRDefault="00FC3802" w:rsidP="000B6BF7">
            <w:pPr>
              <w:jc w:val="both"/>
            </w:pPr>
            <w:r>
              <w:t>odgajatelj</w:t>
            </w:r>
          </w:p>
        </w:tc>
      </w:tr>
      <w:tr w:rsidR="00F5590C" w:rsidRPr="00DB2AD8" w14:paraId="07304A84" w14:textId="77777777" w:rsidTr="00730995">
        <w:trPr>
          <w:trHeight w:val="165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1D947B50" w14:textId="77777777" w:rsidR="00F5590C" w:rsidRPr="00DB2AD8" w:rsidRDefault="00F5590C" w:rsidP="000B6BF7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575" w14:textId="77777777" w:rsidR="00F5590C" w:rsidRPr="00DB2AD8" w:rsidRDefault="00F5590C" w:rsidP="000B6BF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1897" w14:textId="77777777" w:rsidR="00F5590C" w:rsidRPr="000A7D9C" w:rsidRDefault="00F5590C" w:rsidP="00730995">
            <w:pPr>
              <w:pStyle w:val="Odlomakpopisa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1F97" w14:textId="0F3A5D73" w:rsidR="00F5590C" w:rsidRDefault="008E2A2F" w:rsidP="000B6BF7">
            <w:pPr>
              <w:jc w:val="both"/>
            </w:pPr>
            <w:r>
              <w:t xml:space="preserve">Marija </w:t>
            </w:r>
            <w:proofErr w:type="spellStart"/>
            <w:r>
              <w:t>Jandera</w:t>
            </w:r>
            <w:proofErr w:type="spellEnd"/>
            <w:r>
              <w:t xml:space="preserve">, </w:t>
            </w:r>
            <w:proofErr w:type="spellStart"/>
            <w:r>
              <w:t>bacc.physioth</w:t>
            </w:r>
            <w:proofErr w:type="spellEnd"/>
            <w: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4A950" w14:textId="5B2B381E" w:rsidR="00F5590C" w:rsidRPr="00DB2AD8" w:rsidRDefault="008E2A2F" w:rsidP="000B6BF7">
            <w:pPr>
              <w:jc w:val="both"/>
            </w:pPr>
            <w:r>
              <w:t>fizioterapeut</w:t>
            </w:r>
          </w:p>
        </w:tc>
      </w:tr>
    </w:tbl>
    <w:p w14:paraId="2AF7AFC6" w14:textId="1D9E4A10" w:rsidR="00BE0ED8" w:rsidRDefault="00BE0ED8" w:rsidP="002E5ED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14:paraId="5C8C075A" w14:textId="146F46D3" w:rsidR="00DA51D8" w:rsidRDefault="00DA51D8" w:rsidP="002E5ED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14:paraId="0BFCCF0B" w14:textId="77777777" w:rsidR="00231DDC" w:rsidRDefault="00231DDC" w:rsidP="002E5ED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14:paraId="1C786F75" w14:textId="77777777" w:rsidR="00231DDC" w:rsidRDefault="00231DDC" w:rsidP="002E5ED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14:paraId="79BE0080" w14:textId="60EA5335" w:rsidR="00CE7FE3" w:rsidRPr="007E5F46" w:rsidRDefault="00CE7FE3" w:rsidP="002E5ED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  <w:b/>
          <w:bCs/>
          <w:iCs/>
          <w:noProof/>
        </w:rPr>
        <w:t>PODACI O UVJETIMA RADA</w:t>
      </w:r>
      <w:bookmarkEnd w:id="0"/>
      <w:bookmarkEnd w:id="1"/>
      <w:bookmarkEnd w:id="2"/>
    </w:p>
    <w:p w14:paraId="1886F8FD" w14:textId="77777777" w:rsidR="002E5ED9" w:rsidRPr="007E5F46" w:rsidRDefault="002E5ED9" w:rsidP="002E5ED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14:paraId="20D5BC8A" w14:textId="09CAC9D4" w:rsidR="00F5417B" w:rsidRDefault="00CE7FE3" w:rsidP="00CE7FE3">
      <w:pPr>
        <w:spacing w:line="276" w:lineRule="auto"/>
        <w:jc w:val="both"/>
        <w:rPr>
          <w:rFonts w:eastAsia="Times New Roman" w:cstheme="minorHAnsi"/>
        </w:rPr>
      </w:pPr>
      <w:r w:rsidRPr="007E5F46">
        <w:rPr>
          <w:rFonts w:eastAsia="Times New Roman" w:cstheme="minorHAnsi"/>
        </w:rPr>
        <w:t>Centar za odgoj i obrazovanje Velika Gorica je ustanova socijalne skrbi koja pruža usluge odgoja, obrazovanja, rehabilitacije, smještaja, njege i skrbi, zdravstvene zaštite u posebnim uvjetima. U Centru su na školovanju i smještaju djeca i mladi s intelektualnim teškoćama osnovnoškolske dobi te odrasli polaznici radno proizvodnih aktivnosti.</w:t>
      </w:r>
    </w:p>
    <w:p w14:paraId="43AD9219" w14:textId="74CA98E1" w:rsidR="00231DDC" w:rsidRDefault="00231DDC" w:rsidP="00CE7FE3">
      <w:pPr>
        <w:spacing w:line="276" w:lineRule="auto"/>
        <w:jc w:val="both"/>
        <w:rPr>
          <w:rFonts w:eastAsia="Times New Roman" w:cstheme="minorHAnsi"/>
        </w:rPr>
      </w:pPr>
    </w:p>
    <w:p w14:paraId="1B57DABD" w14:textId="77777777" w:rsidR="00231DDC" w:rsidRDefault="00231DDC" w:rsidP="00CE7FE3">
      <w:pPr>
        <w:spacing w:line="276" w:lineRule="auto"/>
        <w:jc w:val="both"/>
        <w:rPr>
          <w:rFonts w:eastAsia="Times New Roman" w:cstheme="minorHAnsi"/>
        </w:rPr>
      </w:pPr>
    </w:p>
    <w:p w14:paraId="01B355BC" w14:textId="5523C09D" w:rsidR="00CE7FE3" w:rsidRPr="007E5F46" w:rsidRDefault="00CE7FE3" w:rsidP="00CE7FE3">
      <w:pPr>
        <w:spacing w:after="0" w:line="240" w:lineRule="auto"/>
        <w:jc w:val="both"/>
        <w:rPr>
          <w:rFonts w:eastAsia="Calibri" w:cstheme="minorHAnsi"/>
        </w:rPr>
      </w:pPr>
      <w:r w:rsidRPr="007E5F46">
        <w:rPr>
          <w:rFonts w:eastAsia="Times New Roman" w:cstheme="minorHAnsi"/>
          <w:b/>
        </w:rPr>
        <w:lastRenderedPageBreak/>
        <w:t>PROSTORNI UVJETI</w:t>
      </w:r>
    </w:p>
    <w:p w14:paraId="13B3D370" w14:textId="77777777" w:rsidR="002E5ED9" w:rsidRPr="007E5F46" w:rsidRDefault="002E5ED9" w:rsidP="002E5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2E423969" w14:textId="64225215" w:rsidR="00CE7FE3" w:rsidRPr="007E5F46" w:rsidRDefault="00CE7FE3" w:rsidP="002E5E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</w:rPr>
      </w:pPr>
      <w:r w:rsidRPr="007E5F46">
        <w:rPr>
          <w:rFonts w:eastAsia="Times New Roman" w:cstheme="minorHAnsi"/>
          <w:bCs/>
        </w:rPr>
        <w:t>UNUTRAŠNJI PROSTORI</w:t>
      </w:r>
    </w:p>
    <w:p w14:paraId="3DA13ED8" w14:textId="77777777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</w:p>
    <w:p w14:paraId="03192FA8" w14:textId="1A6712E4" w:rsidR="00DA51D8" w:rsidRDefault="00FC3802" w:rsidP="00BE0ED8">
      <w:pPr>
        <w:spacing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29.prosinca razorni potres oštetio je glavnu zgradu Centra, program provođenja Odgoja i edukacijske rehabilitacije u potpunosti je organiziran na dislociranoj jedinici Centra- Kolodvorska 68. Računovodstvo i tajnica Centra rade na lokaciji Zagrebačka. Ravnateljica Centra radi na obje lokacije.</w:t>
      </w:r>
    </w:p>
    <w:p w14:paraId="2BC7347E" w14:textId="77777777" w:rsidR="00DA51D8" w:rsidRDefault="00DA51D8" w:rsidP="00BE0ED8">
      <w:pPr>
        <w:spacing w:line="276" w:lineRule="auto"/>
        <w:jc w:val="both"/>
        <w:rPr>
          <w:rFonts w:eastAsia="Times New Roman" w:cstheme="minorHAnsi"/>
        </w:rPr>
      </w:pPr>
    </w:p>
    <w:p w14:paraId="16A9ECA8" w14:textId="26FDCA42" w:rsidR="00BE0ED8" w:rsidRPr="00BE0ED8" w:rsidRDefault="002B508F" w:rsidP="00BE0ED8">
      <w:pPr>
        <w:spacing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Prostorni uvjeti u Kolodvorskoj ulici, gdje se odvija v</w:t>
      </w:r>
      <w:r w:rsidR="00DA51D8">
        <w:rPr>
          <w:rFonts w:eastAsia="Times New Roman" w:cstheme="minorHAnsi"/>
        </w:rPr>
        <w:t>ećina programa Odgoja i edukacijske rehabilitacije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5"/>
        <w:gridCol w:w="4935"/>
      </w:tblGrid>
      <w:tr w:rsidR="00BE0ED8" w:rsidRPr="007E5F46" w14:paraId="145D9F40" w14:textId="77777777" w:rsidTr="00D46FA0">
        <w:trPr>
          <w:trHeight w:val="43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33DE" w14:textId="39EFCD9B" w:rsidR="00BE0ED8" w:rsidRPr="007E5F46" w:rsidRDefault="00BE0ED8" w:rsidP="00BE0ED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DESNA ZGRADA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A4D0" w14:textId="5450CFBB" w:rsidR="00BE0ED8" w:rsidRPr="007E5F46" w:rsidRDefault="00BE0ED8" w:rsidP="00BE0ED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LIJEVA ZGRADA</w:t>
            </w:r>
          </w:p>
        </w:tc>
      </w:tr>
      <w:tr w:rsidR="007E5F46" w:rsidRPr="007E5F46" w14:paraId="10A7BB97" w14:textId="5D711138" w:rsidTr="00D46FA0">
        <w:trPr>
          <w:trHeight w:val="43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8B97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Prostor 1 - kotlovnica</w:t>
            </w:r>
          </w:p>
          <w:p w14:paraId="5423DB93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272C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Apartan 1- blagovaona/učionica</w:t>
            </w:r>
          </w:p>
          <w:p w14:paraId="55AE6B7B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E5F46" w:rsidRPr="007E5F46" w14:paraId="6C679CBD" w14:textId="1F5E3B3B" w:rsidTr="00D46FA0">
        <w:trPr>
          <w:trHeight w:val="43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3AA5" w14:textId="6AED40B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Prostor 2 - praonica rublja / garderoba</w:t>
            </w:r>
          </w:p>
          <w:p w14:paraId="21DA748E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B2DB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Apartman 2-sestrinjska soba/zbornica</w:t>
            </w:r>
          </w:p>
          <w:p w14:paraId="7D130F56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E5F46" w:rsidRPr="007E5F46" w14:paraId="2FCCFD31" w14:textId="5F404C54" w:rsidTr="00D46FA0">
        <w:trPr>
          <w:trHeight w:val="438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E34A" w14:textId="7B2F2924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Prostor 3 - garderoba</w:t>
            </w:r>
          </w:p>
          <w:p w14:paraId="16C065A0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364D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Apartman 3- učionica</w:t>
            </w:r>
          </w:p>
          <w:p w14:paraId="40BD168C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E5F46" w:rsidRPr="007E5F46" w14:paraId="1507C531" w14:textId="3116BF25" w:rsidTr="00D46FA0">
        <w:trPr>
          <w:trHeight w:val="43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049C" w14:textId="7847D328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Prostor 4 – blagovaonica</w:t>
            </w:r>
          </w:p>
          <w:p w14:paraId="0F2FBD46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1165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Apartman 4- učionica</w:t>
            </w:r>
          </w:p>
          <w:p w14:paraId="50AFB074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211872" w:rsidRPr="007E5F46" w14:paraId="5B5C97FB" w14:textId="77777777" w:rsidTr="00D46FA0">
        <w:trPr>
          <w:trHeight w:val="43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070A" w14:textId="29B7B2E1" w:rsidR="00211872" w:rsidRPr="007E5F46" w:rsidRDefault="00211872" w:rsidP="0021187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DESNA ZGRADA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ED89" w14:textId="07562999" w:rsidR="00211872" w:rsidRPr="007E5F46" w:rsidRDefault="00211872" w:rsidP="0021187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LIJEVA ZGRADA</w:t>
            </w:r>
          </w:p>
        </w:tc>
      </w:tr>
      <w:tr w:rsidR="007E5F46" w:rsidRPr="007E5F46" w14:paraId="2A4C6178" w14:textId="7F112CF3" w:rsidTr="00D46FA0">
        <w:trPr>
          <w:trHeight w:val="43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B41A" w14:textId="41B9B4F9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Prostor 5 - sanitarni prostor/učionica/spremište</w:t>
            </w:r>
          </w:p>
          <w:p w14:paraId="291E3857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3F6A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 xml:space="preserve">Apartman 5- učionica/ </w:t>
            </w:r>
            <w:proofErr w:type="spellStart"/>
            <w:r w:rsidRPr="007E5F46">
              <w:rPr>
                <w:rFonts w:cstheme="minorHAnsi"/>
              </w:rPr>
              <w:t>spavaona</w:t>
            </w:r>
            <w:proofErr w:type="spellEnd"/>
          </w:p>
          <w:p w14:paraId="50F66C2C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E5F46" w:rsidRPr="007E5F46" w14:paraId="4723B5DA" w14:textId="18A0C49B" w:rsidTr="00D46FA0">
        <w:trPr>
          <w:trHeight w:val="43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B5624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Prostor 6 - fizioterapiju, ind. Rad  fizioterapeuta</w:t>
            </w:r>
          </w:p>
          <w:p w14:paraId="7E4DE2FB" w14:textId="0273178E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7263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Kotlovnica</w:t>
            </w:r>
          </w:p>
          <w:p w14:paraId="6AA32202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E5F46" w:rsidRPr="007E5F46" w14:paraId="05D398E0" w14:textId="0F5C8D4F" w:rsidTr="00D46FA0">
        <w:trPr>
          <w:trHeight w:val="43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48A8" w14:textId="0953CF14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Apartman 5 –teretana</w:t>
            </w:r>
          </w:p>
          <w:p w14:paraId="7F643469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389A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Garderoba</w:t>
            </w:r>
          </w:p>
          <w:p w14:paraId="6CA5B65C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E5F46" w:rsidRPr="007E5F46" w14:paraId="248B5774" w14:textId="2C51DD23" w:rsidTr="00D46FA0">
        <w:trPr>
          <w:trHeight w:val="219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8CF6" w14:textId="4839C840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Apartman 6 – kuhinja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305B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 xml:space="preserve">Apartman 7- </w:t>
            </w:r>
            <w:proofErr w:type="spellStart"/>
            <w:r w:rsidRPr="007E5F46">
              <w:rPr>
                <w:rFonts w:cstheme="minorHAnsi"/>
              </w:rPr>
              <w:t>spavaona</w:t>
            </w:r>
            <w:proofErr w:type="spellEnd"/>
            <w:r w:rsidRPr="007E5F46">
              <w:rPr>
                <w:rFonts w:cstheme="minorHAnsi"/>
              </w:rPr>
              <w:t xml:space="preserve"> djevojčice</w:t>
            </w:r>
          </w:p>
          <w:p w14:paraId="5B9D48FA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E5F46" w:rsidRPr="007E5F46" w14:paraId="4777EBC1" w14:textId="3C0580AD" w:rsidTr="00D46FA0">
        <w:trPr>
          <w:trHeight w:val="43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D303" w14:textId="67C7E7B5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Apartman 6a – radionica/učionica</w:t>
            </w:r>
          </w:p>
          <w:p w14:paraId="6AF9D3B5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E6AD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 xml:space="preserve">Apartman 8- </w:t>
            </w:r>
            <w:proofErr w:type="spellStart"/>
            <w:r w:rsidRPr="007E5F46">
              <w:rPr>
                <w:rFonts w:cstheme="minorHAnsi"/>
              </w:rPr>
              <w:t>spavaona</w:t>
            </w:r>
            <w:proofErr w:type="spellEnd"/>
            <w:r w:rsidRPr="007E5F46">
              <w:rPr>
                <w:rFonts w:cstheme="minorHAnsi"/>
              </w:rPr>
              <w:t xml:space="preserve"> dječaci</w:t>
            </w:r>
          </w:p>
          <w:p w14:paraId="3A264F3B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E5F46" w:rsidRPr="007E5F46" w14:paraId="5A387812" w14:textId="6ABA50DD" w:rsidTr="00D46FA0">
        <w:trPr>
          <w:trHeight w:val="43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7556" w14:textId="0C853113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lastRenderedPageBreak/>
              <w:t>Apartman 7- prostor stručnog suradnika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249A" w14:textId="3600D0B4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Apartman 9- učionica</w:t>
            </w:r>
          </w:p>
        </w:tc>
      </w:tr>
      <w:tr w:rsidR="007E5F46" w:rsidRPr="007E5F46" w14:paraId="1EC3C0D1" w14:textId="5B31D427" w:rsidTr="00D46FA0">
        <w:trPr>
          <w:trHeight w:val="43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2CFF" w14:textId="131AB3DE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Apartman 8 - prostor stručnog suradnika</w:t>
            </w:r>
          </w:p>
          <w:p w14:paraId="4EC20009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0689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 xml:space="preserve">Apartman 10- </w:t>
            </w:r>
            <w:proofErr w:type="spellStart"/>
            <w:r w:rsidRPr="007E5F46">
              <w:rPr>
                <w:rFonts w:cstheme="minorHAnsi"/>
              </w:rPr>
              <w:t>spavaona</w:t>
            </w:r>
            <w:proofErr w:type="spellEnd"/>
          </w:p>
          <w:p w14:paraId="21A4BC74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E5F46" w:rsidRPr="007E5F46" w14:paraId="6AD6C684" w14:textId="47DE7147" w:rsidTr="00D46FA0">
        <w:trPr>
          <w:trHeight w:val="43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C853" w14:textId="50A34555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Apartman 9 – radionica/učionica</w:t>
            </w:r>
          </w:p>
          <w:p w14:paraId="6FB9ED0B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810B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E5F46" w:rsidRPr="007E5F46" w14:paraId="6BC353A3" w14:textId="63DF4B13" w:rsidTr="00D46FA0">
        <w:trPr>
          <w:trHeight w:val="43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B82E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Apartman 10 – uredski  prostor</w:t>
            </w:r>
          </w:p>
          <w:p w14:paraId="00C88ADE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E11" w14:textId="77777777" w:rsidR="007E5F46" w:rsidRPr="007E5F46" w:rsidRDefault="007E5F46" w:rsidP="007E5F4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5AC1DCC6" w14:textId="4D619D1A" w:rsidR="007A75DD" w:rsidRDefault="007A75DD" w:rsidP="00CE7FE3">
      <w:pPr>
        <w:jc w:val="both"/>
        <w:rPr>
          <w:rFonts w:cstheme="minorHAnsi"/>
          <w:b/>
        </w:rPr>
      </w:pPr>
    </w:p>
    <w:p w14:paraId="34D4BCAC" w14:textId="77777777" w:rsidR="00211872" w:rsidRDefault="00211872" w:rsidP="00CE7FE3">
      <w:pPr>
        <w:jc w:val="both"/>
        <w:rPr>
          <w:rFonts w:cstheme="minorHAnsi"/>
          <w:b/>
        </w:rPr>
      </w:pPr>
    </w:p>
    <w:p w14:paraId="6F978359" w14:textId="0210D4D7" w:rsidR="00CE7FE3" w:rsidRPr="007A75DD" w:rsidRDefault="00CE7FE3" w:rsidP="00CE7FE3">
      <w:pPr>
        <w:jc w:val="both"/>
        <w:rPr>
          <w:rFonts w:cstheme="minorHAnsi"/>
          <w:bCs/>
        </w:rPr>
      </w:pPr>
      <w:r w:rsidRPr="007A75DD">
        <w:rPr>
          <w:rFonts w:cstheme="minorHAnsi"/>
          <w:bCs/>
        </w:rPr>
        <w:t>VANJSKI PROSTORI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2760" w:rsidRPr="007E5F46" w14:paraId="47F88C22" w14:textId="77777777" w:rsidTr="00562760">
        <w:tc>
          <w:tcPr>
            <w:tcW w:w="9062" w:type="dxa"/>
          </w:tcPr>
          <w:p w14:paraId="07C9135D" w14:textId="2DFE6825" w:rsidR="00562760" w:rsidRPr="007E5F46" w:rsidRDefault="00562760" w:rsidP="00562760">
            <w:pPr>
              <w:rPr>
                <w:rFonts w:eastAsia="Times New Roman" w:cstheme="minorHAnsi"/>
                <w:b/>
              </w:rPr>
            </w:pPr>
            <w:r w:rsidRPr="007E5F46">
              <w:rPr>
                <w:rFonts w:cstheme="minorHAnsi"/>
              </w:rPr>
              <w:t>Voćnjak (20 voćaka)</w:t>
            </w:r>
          </w:p>
        </w:tc>
      </w:tr>
      <w:tr w:rsidR="00562760" w:rsidRPr="007E5F46" w14:paraId="11E9E9C0" w14:textId="77777777" w:rsidTr="00562760">
        <w:tc>
          <w:tcPr>
            <w:tcW w:w="9062" w:type="dxa"/>
          </w:tcPr>
          <w:p w14:paraId="2524DAC8" w14:textId="13EE245E" w:rsidR="00562760" w:rsidRPr="007E5F46" w:rsidRDefault="00562760" w:rsidP="00562760">
            <w:pPr>
              <w:rPr>
                <w:rFonts w:eastAsia="Times New Roman" w:cstheme="minorHAnsi"/>
                <w:b/>
              </w:rPr>
            </w:pPr>
            <w:r w:rsidRPr="007E5F46">
              <w:rPr>
                <w:rFonts w:cstheme="minorHAnsi"/>
              </w:rPr>
              <w:t>Igralište (6 ljuljački, penjalica, sprava s pokretnom šipkom, mreža za odbojku, koš za košarku)</w:t>
            </w:r>
          </w:p>
        </w:tc>
      </w:tr>
    </w:tbl>
    <w:p w14:paraId="1AF9076E" w14:textId="36BDFEFD" w:rsidR="00211872" w:rsidRDefault="00211872" w:rsidP="00CE7FE3">
      <w:pPr>
        <w:rPr>
          <w:rFonts w:eastAsia="Times New Roman" w:cstheme="minorHAnsi"/>
          <w:b/>
          <w:bCs/>
          <w:iCs/>
          <w:noProof/>
        </w:rPr>
      </w:pPr>
      <w:bookmarkStart w:id="3" w:name="_Toc115502970"/>
    </w:p>
    <w:p w14:paraId="37EC2AB7" w14:textId="037761F8" w:rsidR="00EC6B9A" w:rsidRDefault="00EC6B9A" w:rsidP="00CE7FE3">
      <w:pPr>
        <w:rPr>
          <w:rFonts w:eastAsia="Times New Roman" w:cstheme="minorHAnsi"/>
          <w:b/>
          <w:bCs/>
          <w:iCs/>
          <w:noProof/>
        </w:rPr>
      </w:pPr>
    </w:p>
    <w:p w14:paraId="15F628F5" w14:textId="77777777" w:rsidR="00F5417B" w:rsidRDefault="00F5417B" w:rsidP="00CE7FE3">
      <w:pPr>
        <w:rPr>
          <w:rFonts w:eastAsia="Times New Roman" w:cstheme="minorHAnsi"/>
          <w:b/>
          <w:bCs/>
          <w:iCs/>
          <w:noProof/>
        </w:rPr>
      </w:pPr>
    </w:p>
    <w:p w14:paraId="568DA6D6" w14:textId="399AC1F0" w:rsidR="00CE7FE3" w:rsidRPr="007E5F46" w:rsidRDefault="002E5ED9" w:rsidP="002E5ED9">
      <w:pPr>
        <w:shd w:val="clear" w:color="auto" w:fill="FFFFFF" w:themeFill="background1"/>
        <w:rPr>
          <w:rFonts w:eastAsia="Times New Roman" w:cstheme="minorHAnsi"/>
          <w:b/>
        </w:rPr>
      </w:pPr>
      <w:r w:rsidRPr="007E5F46">
        <w:rPr>
          <w:rFonts w:eastAsia="Times New Roman" w:cstheme="minorHAnsi"/>
          <w:b/>
        </w:rPr>
        <w:t>OPIS POSLOVA RADNIKA ODGOJA I EDUKACIJSKE REHABILITACIJE</w:t>
      </w:r>
    </w:p>
    <w:p w14:paraId="7AA72DD4" w14:textId="7A960CFB" w:rsidR="002E5ED9" w:rsidRPr="007E5F46" w:rsidRDefault="002E5ED9" w:rsidP="002E5ED9">
      <w:pPr>
        <w:shd w:val="clear" w:color="auto" w:fill="FFFFFF" w:themeFill="background1"/>
        <w:rPr>
          <w:rFonts w:eastAsia="Times New Roman" w:cs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4"/>
        <w:gridCol w:w="860"/>
        <w:gridCol w:w="8470"/>
      </w:tblGrid>
      <w:tr w:rsidR="002E5ED9" w:rsidRPr="007E5F46" w14:paraId="5161D95E" w14:textId="77777777" w:rsidTr="002E5ED9">
        <w:tc>
          <w:tcPr>
            <w:tcW w:w="4664" w:type="dxa"/>
          </w:tcPr>
          <w:p w14:paraId="77FBC6E8" w14:textId="41E9C64D" w:rsidR="002E5ED9" w:rsidRPr="007E5F46" w:rsidRDefault="002E5ED9" w:rsidP="002E5ED9">
            <w:pPr>
              <w:rPr>
                <w:rFonts w:eastAsia="Times New Roman" w:cstheme="minorHAnsi"/>
                <w:bCs/>
              </w:rPr>
            </w:pPr>
            <w:r w:rsidRPr="007E5F46">
              <w:rPr>
                <w:rFonts w:eastAsia="Times New Roman" w:cstheme="minorHAnsi"/>
                <w:bCs/>
              </w:rPr>
              <w:t>STRUČNI RADNICI</w:t>
            </w:r>
          </w:p>
        </w:tc>
        <w:tc>
          <w:tcPr>
            <w:tcW w:w="860" w:type="dxa"/>
          </w:tcPr>
          <w:p w14:paraId="110AA560" w14:textId="039C2CE8" w:rsidR="002E5ED9" w:rsidRPr="007E5F46" w:rsidRDefault="002E5ED9" w:rsidP="002E5ED9">
            <w:pPr>
              <w:rPr>
                <w:rFonts w:eastAsia="Times New Roman" w:cstheme="minorHAnsi"/>
                <w:bCs/>
              </w:rPr>
            </w:pPr>
            <w:r w:rsidRPr="007E5F46">
              <w:rPr>
                <w:rFonts w:eastAsia="Times New Roman" w:cstheme="minorHAnsi"/>
                <w:bCs/>
              </w:rPr>
              <w:t>BROJ</w:t>
            </w:r>
          </w:p>
        </w:tc>
        <w:tc>
          <w:tcPr>
            <w:tcW w:w="8470" w:type="dxa"/>
          </w:tcPr>
          <w:p w14:paraId="60770759" w14:textId="29E92D34" w:rsidR="002E5ED9" w:rsidRPr="007E5F46" w:rsidRDefault="002E5ED9" w:rsidP="002E5ED9">
            <w:pPr>
              <w:rPr>
                <w:rFonts w:eastAsia="Times New Roman" w:cstheme="minorHAnsi"/>
                <w:bCs/>
              </w:rPr>
            </w:pPr>
            <w:r w:rsidRPr="007E5F46">
              <w:rPr>
                <w:rFonts w:eastAsia="Times New Roman" w:cstheme="minorHAnsi"/>
                <w:bCs/>
              </w:rPr>
              <w:t>OPIS POSLOVA</w:t>
            </w:r>
          </w:p>
        </w:tc>
      </w:tr>
      <w:tr w:rsidR="002E5ED9" w:rsidRPr="007E5F46" w14:paraId="198B3A30" w14:textId="77777777" w:rsidTr="002E5ED9">
        <w:tc>
          <w:tcPr>
            <w:tcW w:w="4664" w:type="dxa"/>
          </w:tcPr>
          <w:p w14:paraId="393F6FC4" w14:textId="7239193E" w:rsidR="002E5ED9" w:rsidRPr="007E5F46" w:rsidRDefault="002E5ED9" w:rsidP="002E5ED9">
            <w:pPr>
              <w:rPr>
                <w:rFonts w:eastAsia="Times New Roman" w:cstheme="minorHAnsi"/>
                <w:bCs/>
              </w:rPr>
            </w:pPr>
            <w:r w:rsidRPr="007E5F46">
              <w:rPr>
                <w:rFonts w:eastAsia="Times New Roman" w:cstheme="minorHAnsi"/>
                <w:bCs/>
              </w:rPr>
              <w:t>Fizioterapeut</w:t>
            </w:r>
          </w:p>
        </w:tc>
        <w:tc>
          <w:tcPr>
            <w:tcW w:w="860" w:type="dxa"/>
          </w:tcPr>
          <w:p w14:paraId="51AF74F7" w14:textId="138A669F" w:rsidR="002E5ED9" w:rsidRPr="007E5F46" w:rsidRDefault="002E5ED9" w:rsidP="002E5ED9">
            <w:pPr>
              <w:rPr>
                <w:rFonts w:eastAsia="Times New Roman" w:cstheme="minorHAnsi"/>
                <w:bCs/>
              </w:rPr>
            </w:pPr>
            <w:r w:rsidRPr="007E5F46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8470" w:type="dxa"/>
          </w:tcPr>
          <w:p w14:paraId="0EABA6C8" w14:textId="77777777" w:rsidR="002E5ED9" w:rsidRPr="007E5F46" w:rsidRDefault="002E5ED9" w:rsidP="002E5E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</w:rPr>
            </w:pPr>
            <w:r w:rsidRPr="007E5F46">
              <w:rPr>
                <w:rFonts w:eastAsia="Times New Roman" w:cstheme="minorHAnsi"/>
                <w:bCs/>
              </w:rPr>
              <w:t>Rad s korisnicima:</w:t>
            </w:r>
            <w:r w:rsidRPr="007E5F46">
              <w:rPr>
                <w:rFonts w:eastAsia="Times New Roman" w:cstheme="minorHAnsi"/>
                <w:b/>
              </w:rPr>
              <w:t xml:space="preserve"> </w:t>
            </w:r>
            <w:r w:rsidRPr="007E5F46">
              <w:rPr>
                <w:rFonts w:eastAsia="Times New Roman" w:cstheme="minorHAnsi"/>
              </w:rPr>
              <w:t>u suradnji s fizijatrom vježbama pomaže pokretljivosti, sprečavanju i ublažavanju trajnih posljedica bolesti, deformiteta</w:t>
            </w:r>
          </w:p>
          <w:p w14:paraId="5326FB80" w14:textId="6A2A01B3" w:rsidR="002E5ED9" w:rsidRPr="007E5F46" w:rsidRDefault="002E5ED9" w:rsidP="002E5ED9">
            <w:pPr>
              <w:jc w:val="both"/>
              <w:rPr>
                <w:rFonts w:eastAsia="Times New Roman" w:cstheme="minorHAnsi"/>
                <w:bCs/>
              </w:rPr>
            </w:pPr>
            <w:r w:rsidRPr="007E5F46">
              <w:rPr>
                <w:rFonts w:eastAsia="Times New Roman" w:cstheme="minorHAnsi"/>
                <w:bCs/>
              </w:rPr>
              <w:t>Ostali poslovi:</w:t>
            </w:r>
            <w:r w:rsidRPr="007E5F46">
              <w:rPr>
                <w:rFonts w:eastAsia="Times New Roman" w:cstheme="minorHAnsi"/>
                <w:b/>
              </w:rPr>
              <w:t xml:space="preserve"> </w:t>
            </w:r>
            <w:r w:rsidRPr="007E5F46">
              <w:rPr>
                <w:rFonts w:eastAsia="Times New Roman" w:cstheme="minorHAnsi"/>
              </w:rPr>
              <w:t>evidencija i vođenje dokumentacije, suradnja s roditeljima i učiteljima, rad u stručnim tijelima doma i stručnim aktivima, stručno usavršavanje</w:t>
            </w:r>
          </w:p>
        </w:tc>
      </w:tr>
      <w:tr w:rsidR="002E5ED9" w:rsidRPr="007E5F46" w14:paraId="270DB9A2" w14:textId="77777777" w:rsidTr="002E5ED9">
        <w:tc>
          <w:tcPr>
            <w:tcW w:w="4664" w:type="dxa"/>
          </w:tcPr>
          <w:p w14:paraId="52F22ACC" w14:textId="4CDD939F" w:rsidR="002E5ED9" w:rsidRPr="007E5F46" w:rsidRDefault="002E5ED9" w:rsidP="002E5ED9">
            <w:pPr>
              <w:rPr>
                <w:rFonts w:eastAsia="Times New Roman" w:cstheme="minorHAnsi"/>
                <w:bCs/>
              </w:rPr>
            </w:pPr>
            <w:r w:rsidRPr="007E5F46">
              <w:rPr>
                <w:rFonts w:eastAsia="Times New Roman" w:cstheme="minorHAnsi"/>
                <w:bCs/>
              </w:rPr>
              <w:t>Logoped</w:t>
            </w:r>
          </w:p>
        </w:tc>
        <w:tc>
          <w:tcPr>
            <w:tcW w:w="860" w:type="dxa"/>
          </w:tcPr>
          <w:p w14:paraId="2F60C3E7" w14:textId="6B752B4D" w:rsidR="002E5ED9" w:rsidRPr="007E5F46" w:rsidRDefault="002E5ED9" w:rsidP="002E5ED9">
            <w:pPr>
              <w:rPr>
                <w:rFonts w:eastAsia="Times New Roman" w:cstheme="minorHAnsi"/>
                <w:bCs/>
              </w:rPr>
            </w:pPr>
            <w:r w:rsidRPr="007E5F46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8470" w:type="dxa"/>
          </w:tcPr>
          <w:p w14:paraId="7B6514FD" w14:textId="77777777" w:rsidR="002E5ED9" w:rsidRPr="007E5F46" w:rsidRDefault="002E5ED9" w:rsidP="002E5E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</w:rPr>
            </w:pPr>
            <w:r w:rsidRPr="007E5F46">
              <w:rPr>
                <w:rFonts w:eastAsia="Times New Roman" w:cstheme="minorHAnsi"/>
                <w:bCs/>
              </w:rPr>
              <w:t>Rad s korisnicima</w:t>
            </w:r>
            <w:r w:rsidRPr="007E5F46">
              <w:rPr>
                <w:rFonts w:eastAsia="Times New Roman" w:cstheme="minorHAnsi"/>
                <w:b/>
              </w:rPr>
              <w:t xml:space="preserve">: </w:t>
            </w:r>
            <w:r w:rsidRPr="007E5F46">
              <w:rPr>
                <w:rFonts w:eastAsia="Times New Roman" w:cstheme="minorHAnsi"/>
              </w:rPr>
              <w:t>s poteškoćama glasovno govorne komunikacije i poteškoćama čitanja i pisanja, procjene, dijagnosticiranje i korekcija, priprema i praćenje</w:t>
            </w:r>
          </w:p>
          <w:p w14:paraId="2E484F0F" w14:textId="6FE31E26" w:rsidR="002E5ED9" w:rsidRPr="007E5F46" w:rsidRDefault="002E5ED9" w:rsidP="002E5E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/>
              </w:rPr>
            </w:pPr>
            <w:r w:rsidRPr="007E5F46">
              <w:rPr>
                <w:rFonts w:eastAsia="Times New Roman" w:cstheme="minorHAnsi"/>
                <w:bCs/>
              </w:rPr>
              <w:lastRenderedPageBreak/>
              <w:t>Ostali poslovi</w:t>
            </w:r>
            <w:r w:rsidRPr="007E5F46">
              <w:rPr>
                <w:rFonts w:eastAsia="Times New Roman" w:cstheme="minorHAnsi"/>
                <w:b/>
              </w:rPr>
              <w:t xml:space="preserve">: </w:t>
            </w:r>
            <w:r w:rsidRPr="007E5F46">
              <w:rPr>
                <w:rFonts w:eastAsia="Times New Roman" w:cstheme="minorHAnsi"/>
              </w:rPr>
              <w:t>suradnja s roditeljima i ostalim čimbenicima u odgojno-obrazovnom procesu i u ustanovama, evidencija i vođenje pedagoške dokumentacije, rad u stručnim tijelima doma i stručnim aktivima, stručno usavršavanje</w:t>
            </w:r>
          </w:p>
        </w:tc>
      </w:tr>
      <w:tr w:rsidR="002E5ED9" w:rsidRPr="007E5F46" w14:paraId="04007689" w14:textId="77777777" w:rsidTr="002E5ED9">
        <w:tc>
          <w:tcPr>
            <w:tcW w:w="4664" w:type="dxa"/>
          </w:tcPr>
          <w:p w14:paraId="5B8957F1" w14:textId="41748357" w:rsidR="002E5ED9" w:rsidRPr="007E5F46" w:rsidRDefault="002E5ED9" w:rsidP="002E5ED9">
            <w:pPr>
              <w:rPr>
                <w:rFonts w:eastAsia="Times New Roman" w:cstheme="minorHAnsi"/>
                <w:bCs/>
              </w:rPr>
            </w:pPr>
            <w:r w:rsidRPr="007E5F46">
              <w:rPr>
                <w:rFonts w:eastAsia="Times New Roman" w:cstheme="minorHAnsi"/>
                <w:bCs/>
              </w:rPr>
              <w:lastRenderedPageBreak/>
              <w:t>Radni instruktor</w:t>
            </w:r>
          </w:p>
        </w:tc>
        <w:tc>
          <w:tcPr>
            <w:tcW w:w="860" w:type="dxa"/>
          </w:tcPr>
          <w:p w14:paraId="3EFFAFC3" w14:textId="2DDF7966" w:rsidR="002E5ED9" w:rsidRPr="007E5F46" w:rsidRDefault="002E5ED9" w:rsidP="002E5ED9">
            <w:pPr>
              <w:rPr>
                <w:rFonts w:eastAsia="Times New Roman" w:cstheme="minorHAnsi"/>
                <w:bCs/>
              </w:rPr>
            </w:pPr>
            <w:r w:rsidRPr="007E5F46">
              <w:rPr>
                <w:rFonts w:eastAsia="Times New Roman" w:cstheme="minorHAnsi"/>
                <w:bCs/>
              </w:rPr>
              <w:t>2</w:t>
            </w:r>
          </w:p>
        </w:tc>
        <w:tc>
          <w:tcPr>
            <w:tcW w:w="8470" w:type="dxa"/>
          </w:tcPr>
          <w:p w14:paraId="1756C9BF" w14:textId="77777777" w:rsidR="002E5ED9" w:rsidRPr="007E5F46" w:rsidRDefault="002E5ED9" w:rsidP="00C93148">
            <w:pPr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Neposredni rad s korisnicima prema planu i programu rada</w:t>
            </w:r>
          </w:p>
          <w:p w14:paraId="77866B6A" w14:textId="4255E432" w:rsidR="002E5ED9" w:rsidRPr="007E5F46" w:rsidRDefault="002E5ED9" w:rsidP="00C93148">
            <w:pPr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Organiziranje radnih i okupacijskih</w:t>
            </w:r>
            <w:r w:rsidR="003767AF" w:rsidRPr="007E5F46">
              <w:rPr>
                <w:rFonts w:cstheme="minorHAnsi"/>
              </w:rPr>
              <w:t xml:space="preserve"> </w:t>
            </w:r>
            <w:r w:rsidRPr="007E5F46">
              <w:rPr>
                <w:rFonts w:cstheme="minorHAnsi"/>
              </w:rPr>
              <w:t>aktivnosti.</w:t>
            </w:r>
          </w:p>
          <w:p w14:paraId="7AD3C933" w14:textId="77777777" w:rsidR="002E5ED9" w:rsidRPr="007E5F46" w:rsidRDefault="002E5ED9" w:rsidP="00C93148">
            <w:pPr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Organiziranje slobodnog vremena korisnika</w:t>
            </w:r>
          </w:p>
          <w:p w14:paraId="7206A54D" w14:textId="52E8BA36" w:rsidR="002E5ED9" w:rsidRPr="007E5F46" w:rsidRDefault="002E5ED9" w:rsidP="003767AF">
            <w:pPr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 xml:space="preserve">Planiranje i programiranje neposrednog rada u suradnji s </w:t>
            </w:r>
            <w:r w:rsidR="003767AF" w:rsidRPr="007E5F46">
              <w:rPr>
                <w:rFonts w:cstheme="minorHAnsi"/>
              </w:rPr>
              <w:t>odgajateljem</w:t>
            </w:r>
            <w:r w:rsidRPr="007E5F46">
              <w:rPr>
                <w:rFonts w:cstheme="minorHAnsi"/>
              </w:rPr>
              <w:t>, suradnja pri izradi procjena i individualnih planova za korisnike, izrada izvješća o radu grupe, sudjelovanje u radu stručnih tijela ustanove</w:t>
            </w:r>
            <w:r w:rsidR="003767AF" w:rsidRPr="007E5F46">
              <w:rPr>
                <w:rFonts w:cstheme="minorHAnsi"/>
              </w:rPr>
              <w:t>.</w:t>
            </w:r>
          </w:p>
        </w:tc>
      </w:tr>
      <w:tr w:rsidR="00C93148" w:rsidRPr="007E5F46" w14:paraId="3D674D72" w14:textId="77777777" w:rsidTr="002E5ED9">
        <w:tc>
          <w:tcPr>
            <w:tcW w:w="4664" w:type="dxa"/>
          </w:tcPr>
          <w:p w14:paraId="2BE42B0E" w14:textId="429E0855" w:rsidR="00C93148" w:rsidRPr="007E5F46" w:rsidRDefault="00C93148" w:rsidP="002E5ED9">
            <w:pPr>
              <w:rPr>
                <w:rFonts w:eastAsia="Times New Roman" w:cstheme="minorHAnsi"/>
                <w:bCs/>
              </w:rPr>
            </w:pPr>
            <w:r w:rsidRPr="007E5F46">
              <w:rPr>
                <w:rFonts w:eastAsia="Times New Roman" w:cstheme="minorHAnsi"/>
                <w:bCs/>
              </w:rPr>
              <w:t>Odgajatelj</w:t>
            </w:r>
          </w:p>
        </w:tc>
        <w:tc>
          <w:tcPr>
            <w:tcW w:w="860" w:type="dxa"/>
          </w:tcPr>
          <w:p w14:paraId="6B548290" w14:textId="2CCB2356" w:rsidR="00C93148" w:rsidRPr="007E5F46" w:rsidRDefault="00C93148" w:rsidP="002E5ED9">
            <w:pPr>
              <w:rPr>
                <w:rFonts w:eastAsia="Times New Roman" w:cstheme="minorHAnsi"/>
                <w:bCs/>
              </w:rPr>
            </w:pPr>
            <w:r w:rsidRPr="007E5F46">
              <w:rPr>
                <w:rFonts w:eastAsia="Times New Roman" w:cstheme="minorHAnsi"/>
                <w:bCs/>
              </w:rPr>
              <w:t>5</w:t>
            </w:r>
          </w:p>
        </w:tc>
        <w:tc>
          <w:tcPr>
            <w:tcW w:w="8470" w:type="dxa"/>
          </w:tcPr>
          <w:p w14:paraId="13B76951" w14:textId="00FB2448" w:rsidR="00C93148" w:rsidRPr="007E5F46" w:rsidRDefault="00C93148" w:rsidP="00C93148">
            <w:pPr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Neposredni rad s korisnicima prema planu i programu rada</w:t>
            </w:r>
            <w:r w:rsidR="003767AF" w:rsidRPr="007E5F46">
              <w:rPr>
                <w:rFonts w:cstheme="minorHAnsi"/>
              </w:rPr>
              <w:t>.</w:t>
            </w:r>
          </w:p>
          <w:p w14:paraId="7E4FF18F" w14:textId="77777777" w:rsidR="00C93148" w:rsidRPr="007E5F46" w:rsidRDefault="00C93148" w:rsidP="00C93148">
            <w:pPr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Organiziranje slobodnog vremena korisnika</w:t>
            </w:r>
          </w:p>
          <w:p w14:paraId="2421BD49" w14:textId="3DAB7EAD" w:rsidR="00C93148" w:rsidRPr="007E5F46" w:rsidRDefault="00C93148" w:rsidP="00C93148">
            <w:pPr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Planiranje i programiranje neposrednog rada, praćenje rada, evaluacija rada, izrada procjena i individualnih planova za korisnike, izvješća o radu grupe, stručna mišljenja za korisnike za nadležne CZSS, sudjelovanje u radu stručnih tijela ustanove</w:t>
            </w:r>
            <w:r w:rsidR="003767AF" w:rsidRPr="007E5F46">
              <w:rPr>
                <w:rFonts w:cstheme="minorHAnsi"/>
              </w:rPr>
              <w:t>.</w:t>
            </w:r>
          </w:p>
        </w:tc>
      </w:tr>
      <w:tr w:rsidR="00C93148" w:rsidRPr="007E5F46" w14:paraId="1C2F46DB" w14:textId="77777777" w:rsidTr="002E5ED9">
        <w:tc>
          <w:tcPr>
            <w:tcW w:w="4664" w:type="dxa"/>
          </w:tcPr>
          <w:p w14:paraId="2D9A9E4C" w14:textId="6CF0E759" w:rsidR="00C93148" w:rsidRPr="007E5F46" w:rsidRDefault="003767AF" w:rsidP="002E5ED9">
            <w:pPr>
              <w:rPr>
                <w:rFonts w:eastAsia="Times New Roman" w:cstheme="minorHAnsi"/>
                <w:bCs/>
              </w:rPr>
            </w:pPr>
            <w:r w:rsidRPr="007E5F46">
              <w:rPr>
                <w:rFonts w:eastAsia="Times New Roman" w:cstheme="minorHAnsi"/>
                <w:bCs/>
              </w:rPr>
              <w:t>Psiholog</w:t>
            </w:r>
          </w:p>
        </w:tc>
        <w:tc>
          <w:tcPr>
            <w:tcW w:w="860" w:type="dxa"/>
          </w:tcPr>
          <w:p w14:paraId="1FB79F8E" w14:textId="70E83A90" w:rsidR="00C93148" w:rsidRPr="007E5F46" w:rsidRDefault="003767AF" w:rsidP="002E5ED9">
            <w:pPr>
              <w:rPr>
                <w:rFonts w:eastAsia="Times New Roman" w:cstheme="minorHAnsi"/>
                <w:bCs/>
              </w:rPr>
            </w:pPr>
            <w:r w:rsidRPr="007E5F46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8470" w:type="dxa"/>
          </w:tcPr>
          <w:p w14:paraId="181BA29F" w14:textId="77777777" w:rsidR="003767AF" w:rsidRPr="007E5F46" w:rsidRDefault="003767AF" w:rsidP="003767AF">
            <w:pPr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Neposredni rad s korisnicima prema planu i programu rada</w:t>
            </w:r>
          </w:p>
          <w:p w14:paraId="773A6E6C" w14:textId="77777777" w:rsidR="003767AF" w:rsidRPr="007E5F46" w:rsidRDefault="003767AF" w:rsidP="003767AF">
            <w:pPr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Organiziranje radnih i okupacijskih aktivnosti.</w:t>
            </w:r>
          </w:p>
          <w:p w14:paraId="17AB1C13" w14:textId="77777777" w:rsidR="003767AF" w:rsidRPr="007E5F46" w:rsidRDefault="003767AF" w:rsidP="003767AF">
            <w:pPr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Organiziranje slobodnog vremena korisnika</w:t>
            </w:r>
          </w:p>
          <w:p w14:paraId="6270CB2C" w14:textId="1954FD3B" w:rsidR="00C93148" w:rsidRPr="007E5F46" w:rsidRDefault="003767AF" w:rsidP="00C93148">
            <w:pPr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Planiranje i programiranje neposrednog rada u suradnji s odgajateljem, suradnja pri izradi procjena i individualnih planova za korisnike, izrada izvješća o radu grupe, sudjelovanje u radu stručnih tijela ustanove</w:t>
            </w:r>
          </w:p>
        </w:tc>
      </w:tr>
      <w:tr w:rsidR="009D19FF" w:rsidRPr="007E5F46" w14:paraId="7EEC5EA5" w14:textId="77777777" w:rsidTr="002E5ED9">
        <w:tc>
          <w:tcPr>
            <w:tcW w:w="4664" w:type="dxa"/>
          </w:tcPr>
          <w:p w14:paraId="7D1026F5" w14:textId="7D9CC6D9" w:rsidR="009D19FF" w:rsidRPr="007E5F46" w:rsidRDefault="009D19FF" w:rsidP="002E5ED9">
            <w:pPr>
              <w:rPr>
                <w:rFonts w:eastAsia="Times New Roman" w:cstheme="minorHAnsi"/>
                <w:bCs/>
              </w:rPr>
            </w:pPr>
            <w:r w:rsidRPr="007E5F46">
              <w:rPr>
                <w:rFonts w:eastAsia="Times New Roman" w:cstheme="minorHAnsi"/>
                <w:bCs/>
              </w:rPr>
              <w:t>Medicinska sestra</w:t>
            </w:r>
          </w:p>
        </w:tc>
        <w:tc>
          <w:tcPr>
            <w:tcW w:w="860" w:type="dxa"/>
          </w:tcPr>
          <w:p w14:paraId="6FB37B77" w14:textId="02856B78" w:rsidR="009D19FF" w:rsidRPr="007E5F46" w:rsidRDefault="009D19FF" w:rsidP="002E5ED9">
            <w:pPr>
              <w:rPr>
                <w:rFonts w:eastAsia="Times New Roman" w:cstheme="minorHAnsi"/>
                <w:bCs/>
              </w:rPr>
            </w:pPr>
            <w:r w:rsidRPr="007E5F46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8470" w:type="dxa"/>
          </w:tcPr>
          <w:p w14:paraId="6D055B64" w14:textId="77777777" w:rsidR="009D19FF" w:rsidRPr="007E5F46" w:rsidRDefault="009D19FF" w:rsidP="009D19FF">
            <w:pPr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Provođenje sadržaja higijensko-zdravstvene edukacije</w:t>
            </w:r>
          </w:p>
          <w:p w14:paraId="539464D0" w14:textId="018FF1D6" w:rsidR="009D19FF" w:rsidRPr="007E5F46" w:rsidRDefault="009D19FF" w:rsidP="009D19FF">
            <w:pPr>
              <w:jc w:val="both"/>
              <w:rPr>
                <w:rFonts w:cstheme="minorHAnsi"/>
              </w:rPr>
            </w:pPr>
            <w:r w:rsidRPr="007E5F46">
              <w:rPr>
                <w:rFonts w:cstheme="minorHAnsi"/>
              </w:rPr>
              <w:t>Planiranje, realizacija, evaluacija</w:t>
            </w:r>
          </w:p>
        </w:tc>
      </w:tr>
      <w:tr w:rsidR="006A1243" w:rsidRPr="007E5F46" w14:paraId="07A5446B" w14:textId="77777777" w:rsidTr="002E5ED9">
        <w:tc>
          <w:tcPr>
            <w:tcW w:w="4664" w:type="dxa"/>
          </w:tcPr>
          <w:p w14:paraId="2FF5510E" w14:textId="404FF762" w:rsidR="006A1243" w:rsidRPr="007E5F46" w:rsidRDefault="006A1243" w:rsidP="002E5ED9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Socijalni radnik</w:t>
            </w:r>
          </w:p>
        </w:tc>
        <w:tc>
          <w:tcPr>
            <w:tcW w:w="860" w:type="dxa"/>
          </w:tcPr>
          <w:p w14:paraId="713348FF" w14:textId="3A1FFF37" w:rsidR="006A1243" w:rsidRPr="007E5F46" w:rsidRDefault="006A1243" w:rsidP="002E5ED9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2</w:t>
            </w:r>
          </w:p>
        </w:tc>
        <w:tc>
          <w:tcPr>
            <w:tcW w:w="8470" w:type="dxa"/>
          </w:tcPr>
          <w:p w14:paraId="5668627F" w14:textId="77777777" w:rsidR="006A1243" w:rsidRPr="005D478C" w:rsidRDefault="006A1243" w:rsidP="006A1243">
            <w:r w:rsidRPr="005D478C">
              <w:t xml:space="preserve">Obavljanje poslova općeg socijalnog rada </w:t>
            </w:r>
          </w:p>
          <w:p w14:paraId="7D9793CD" w14:textId="77777777" w:rsidR="006A1243" w:rsidRPr="005D478C" w:rsidRDefault="006A1243" w:rsidP="006A1243">
            <w:r w:rsidRPr="005D478C">
              <w:t xml:space="preserve">Neposredni rad s korisnicima u radnim aktivnostima </w:t>
            </w:r>
          </w:p>
          <w:p w14:paraId="3B0E0E5E" w14:textId="77777777" w:rsidR="006A1243" w:rsidRPr="005D478C" w:rsidRDefault="006A1243" w:rsidP="006A1243">
            <w:r w:rsidRPr="005D478C">
              <w:t xml:space="preserve">Rad i koordinacija u programima zapošljavanja uz podršku  </w:t>
            </w:r>
          </w:p>
          <w:p w14:paraId="2549FF65" w14:textId="77777777" w:rsidR="006A1243" w:rsidRPr="005D478C" w:rsidRDefault="006A1243" w:rsidP="006A1243">
            <w:r w:rsidRPr="005D478C">
              <w:t>Suradnja s roditeljima/skrbnicima</w:t>
            </w:r>
          </w:p>
          <w:p w14:paraId="22D797F7" w14:textId="77777777" w:rsidR="006A1243" w:rsidRPr="005D478C" w:rsidRDefault="006A1243" w:rsidP="006A1243">
            <w:r w:rsidRPr="005D478C">
              <w:t>Organizacija slobodnog vremena za korisnike</w:t>
            </w:r>
          </w:p>
          <w:p w14:paraId="19552753" w14:textId="56E761B0" w:rsidR="00F5417B" w:rsidRDefault="006A1243" w:rsidP="006A1243">
            <w:r w:rsidRPr="005D478C">
              <w:t>Vođenje dokumentacije, planiranje i programiranje neposrednog rada, praćenje rada, evaluacija rada, izrada individualnih planova za korisnike, izvješća o radu</w:t>
            </w:r>
          </w:p>
          <w:p w14:paraId="57844058" w14:textId="3AE3028A" w:rsidR="006A1243" w:rsidRPr="00F5417B" w:rsidRDefault="006A1243" w:rsidP="006A1243">
            <w:r w:rsidRPr="005D478C">
              <w:t xml:space="preserve">Sudjelovanje u radu stručnih tijela </w:t>
            </w:r>
            <w:proofErr w:type="spellStart"/>
            <w:r w:rsidRPr="005D478C">
              <w:t>Centr</w:t>
            </w:r>
            <w:r w:rsidR="00F5417B">
              <w:t>a.</w:t>
            </w:r>
            <w:r w:rsidRPr="005D478C">
              <w:t>Suradnja</w:t>
            </w:r>
            <w:proofErr w:type="spellEnd"/>
            <w:r w:rsidRPr="005D478C">
              <w:t xml:space="preserve"> s nadležnim i </w:t>
            </w:r>
            <w:proofErr w:type="spellStart"/>
            <w:r w:rsidRPr="005D478C">
              <w:t>suradnim</w:t>
            </w:r>
            <w:proofErr w:type="spellEnd"/>
            <w:r w:rsidRPr="005D478C">
              <w:t xml:space="preserve"> institucijama</w:t>
            </w:r>
          </w:p>
        </w:tc>
      </w:tr>
    </w:tbl>
    <w:bookmarkEnd w:id="3"/>
    <w:p w14:paraId="01276C63" w14:textId="01BA38FB" w:rsidR="00CE7FE3" w:rsidRPr="007E5F46" w:rsidRDefault="00CE7FE3" w:rsidP="00CE7FE3">
      <w:pPr>
        <w:tabs>
          <w:tab w:val="left" w:pos="6720"/>
        </w:tabs>
        <w:spacing w:after="200"/>
        <w:ind w:right="-709"/>
        <w:rPr>
          <w:rFonts w:eastAsia="Calibri" w:cstheme="minorHAnsi"/>
          <w:b/>
        </w:rPr>
      </w:pPr>
      <w:r w:rsidRPr="007E5F46">
        <w:rPr>
          <w:rFonts w:eastAsia="Calibri" w:cstheme="minorHAnsi"/>
          <w:b/>
        </w:rPr>
        <w:t>PLAN STRUČNOG OSPOSOBLJAVANJA I USAVRŠAVANJA</w:t>
      </w:r>
    </w:p>
    <w:p w14:paraId="6075CB35" w14:textId="4E924C31" w:rsidR="00CE7FE3" w:rsidRPr="007A75DD" w:rsidRDefault="00CE7FE3" w:rsidP="00CE7FE3">
      <w:pPr>
        <w:tabs>
          <w:tab w:val="left" w:pos="6720"/>
        </w:tabs>
        <w:spacing w:after="200"/>
        <w:ind w:right="-709"/>
        <w:rPr>
          <w:rFonts w:eastAsia="Calibri" w:cstheme="minorHAnsi"/>
          <w:bCs/>
        </w:rPr>
      </w:pPr>
      <w:r w:rsidRPr="007A75DD">
        <w:rPr>
          <w:rFonts w:eastAsia="Calibri" w:cstheme="minorHAnsi"/>
          <w:bCs/>
        </w:rPr>
        <w:lastRenderedPageBreak/>
        <w:t xml:space="preserve">INDIVIDUALNO USAVRŠAVANJE: </w:t>
      </w:r>
    </w:p>
    <w:p w14:paraId="2201A7C5" w14:textId="0536BDBB" w:rsidR="00CE7FE3" w:rsidRPr="007E5F46" w:rsidRDefault="00CE7FE3" w:rsidP="00CE7FE3">
      <w:pPr>
        <w:spacing w:line="276" w:lineRule="auto"/>
        <w:jc w:val="both"/>
        <w:rPr>
          <w:rFonts w:eastAsia="Calibri" w:cstheme="minorHAnsi"/>
        </w:rPr>
      </w:pPr>
      <w:r w:rsidRPr="007E5F46">
        <w:rPr>
          <w:rFonts w:eastAsia="Calibri" w:cstheme="minorHAnsi"/>
        </w:rPr>
        <w:t xml:space="preserve">Praćenje nove </w:t>
      </w:r>
      <w:r w:rsidR="00D95BD8">
        <w:rPr>
          <w:rFonts w:eastAsia="Calibri" w:cstheme="minorHAnsi"/>
        </w:rPr>
        <w:t>edukacijsko</w:t>
      </w:r>
      <w:r w:rsidRPr="007E5F46">
        <w:rPr>
          <w:rFonts w:eastAsia="Calibri" w:cstheme="minorHAnsi"/>
        </w:rPr>
        <w:t xml:space="preserve">-pedagoške literature, stručne periodike, priručnika za rad, RTV emisija, materijala sa stručnih skupova i predavanja. Predavanja, seminari i stručni aktivi , sudjelovanje u radu sekcije za rad s osobama s intelektualnim teškoćama, </w:t>
      </w:r>
      <w:proofErr w:type="spellStart"/>
      <w:r w:rsidRPr="007E5F46">
        <w:rPr>
          <w:rFonts w:eastAsia="Calibri" w:cstheme="minorHAnsi"/>
        </w:rPr>
        <w:t>logopedska</w:t>
      </w:r>
      <w:proofErr w:type="spellEnd"/>
      <w:r w:rsidRPr="007E5F46">
        <w:rPr>
          <w:rFonts w:eastAsia="Calibri" w:cstheme="minorHAnsi"/>
        </w:rPr>
        <w:t xml:space="preserve"> sekcija, Savez edukacijskih rehabilitatora Hrvatske, Udruga edukacijskih rehabilitatora</w:t>
      </w:r>
      <w:r w:rsidR="00FC3802">
        <w:rPr>
          <w:rFonts w:eastAsia="Calibri" w:cstheme="minorHAnsi"/>
        </w:rPr>
        <w:t>, komora socijalnih pedagoga</w:t>
      </w:r>
      <w:r w:rsidR="003133B6">
        <w:rPr>
          <w:rFonts w:eastAsia="Calibri" w:cstheme="minorHAnsi"/>
        </w:rPr>
        <w:t>,</w:t>
      </w:r>
      <w:r w:rsidRPr="007E5F46">
        <w:rPr>
          <w:rFonts w:eastAsia="Calibri" w:cstheme="minorHAnsi"/>
        </w:rPr>
        <w:t xml:space="preserve"> Grada Zagreba i </w:t>
      </w:r>
      <w:r w:rsidR="00DB4A35" w:rsidRPr="00984BBB">
        <w:rPr>
          <w:rFonts w:eastAsia="Calibri" w:cstheme="minorHAnsi"/>
        </w:rPr>
        <w:t>Z</w:t>
      </w:r>
      <w:r w:rsidRPr="007E5F46">
        <w:rPr>
          <w:rFonts w:eastAsia="Calibri" w:cstheme="minorHAnsi"/>
        </w:rPr>
        <w:t>agrebačke županije, Hrvatska komora edukacijskih rehabilitatora, Hrvatskog društva vizualno-likovne kulture, Hrvatsko društvo za superviziju i organizacijski razvoj, Komora medicinskih sestara, te aktivima ravnatelja i pedagoga.</w:t>
      </w:r>
    </w:p>
    <w:p w14:paraId="5A39D21A" w14:textId="77777777" w:rsidR="007E5F46" w:rsidRPr="007E5F46" w:rsidRDefault="007E5F46" w:rsidP="00CE7FE3">
      <w:pPr>
        <w:tabs>
          <w:tab w:val="left" w:pos="6720"/>
        </w:tabs>
        <w:spacing w:after="200"/>
        <w:ind w:right="-709"/>
        <w:rPr>
          <w:rFonts w:eastAsia="Calibri" w:cstheme="minorHAnsi"/>
        </w:rPr>
      </w:pPr>
    </w:p>
    <w:p w14:paraId="42894AA2" w14:textId="15257D04" w:rsidR="00CE7FE3" w:rsidRPr="007A75DD" w:rsidRDefault="00CE7FE3" w:rsidP="00CE7FE3">
      <w:pPr>
        <w:tabs>
          <w:tab w:val="left" w:pos="6720"/>
        </w:tabs>
        <w:spacing w:after="200"/>
        <w:ind w:right="-709"/>
        <w:rPr>
          <w:rFonts w:eastAsia="Calibri" w:cstheme="minorHAnsi"/>
          <w:bCs/>
        </w:rPr>
      </w:pPr>
      <w:r w:rsidRPr="007A75DD">
        <w:rPr>
          <w:rFonts w:eastAsia="Calibri" w:cstheme="minorHAnsi"/>
          <w:bCs/>
        </w:rPr>
        <w:t>KOLEKTIVNO USAVRŠAVANJE U CENTRU:</w:t>
      </w:r>
    </w:p>
    <w:p w14:paraId="280107A3" w14:textId="0070EE53" w:rsidR="00CE7FE3" w:rsidRPr="007E5F46" w:rsidRDefault="00CE7FE3" w:rsidP="00CE7FE3">
      <w:pPr>
        <w:spacing w:line="276" w:lineRule="auto"/>
        <w:jc w:val="both"/>
        <w:rPr>
          <w:rFonts w:eastAsia="Calibri" w:cstheme="minorHAnsi"/>
        </w:rPr>
      </w:pPr>
      <w:r w:rsidRPr="007E5F46">
        <w:rPr>
          <w:rFonts w:eastAsia="Calibri" w:cstheme="minorHAnsi"/>
        </w:rPr>
        <w:t xml:space="preserve">Stručni aktivi u Centru organiziraju se jedanput mjesečno. Voditelj aktiva je </w:t>
      </w:r>
      <w:r w:rsidR="007A75DD">
        <w:rPr>
          <w:rFonts w:eastAsia="Calibri" w:cstheme="minorHAnsi"/>
        </w:rPr>
        <w:t>Mar</w:t>
      </w:r>
      <w:r w:rsidR="003133B6">
        <w:rPr>
          <w:rFonts w:eastAsia="Calibri" w:cstheme="minorHAnsi"/>
        </w:rPr>
        <w:t>tina</w:t>
      </w:r>
      <w:r w:rsidR="007A75DD">
        <w:rPr>
          <w:rFonts w:eastAsia="Calibri" w:cstheme="minorHAnsi"/>
        </w:rPr>
        <w:t xml:space="preserve"> </w:t>
      </w:r>
      <w:proofErr w:type="spellStart"/>
      <w:r w:rsidR="007A75DD">
        <w:rPr>
          <w:rFonts w:eastAsia="Calibri" w:cstheme="minorHAnsi"/>
        </w:rPr>
        <w:t>Galeković</w:t>
      </w:r>
      <w:proofErr w:type="spellEnd"/>
      <w:r w:rsidR="00984BBB">
        <w:rPr>
          <w:rFonts w:eastAsia="Calibri" w:cstheme="minorHAnsi"/>
        </w:rPr>
        <w:t xml:space="preserve">, </w:t>
      </w:r>
      <w:r w:rsidR="00D5297E">
        <w:rPr>
          <w:rFonts w:eastAsia="Calibri" w:cstheme="minorHAnsi"/>
        </w:rPr>
        <w:t>mag.log</w:t>
      </w:r>
      <w:r w:rsidRPr="007E5F46">
        <w:rPr>
          <w:rFonts w:eastAsia="Calibri" w:cstheme="minorHAnsi"/>
        </w:rPr>
        <w:t>. Obavezna je nazočnost svih stručnih radnika.</w:t>
      </w:r>
    </w:p>
    <w:p w14:paraId="4A8EC970" w14:textId="77777777" w:rsidR="00CE7FE3" w:rsidRPr="007E5F46" w:rsidRDefault="00CE7FE3" w:rsidP="00CE7FE3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62D2A3A1" w14:textId="356A9208" w:rsidR="00CE7FE3" w:rsidRDefault="00CE7FE3" w:rsidP="00CE7FE3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5470FC85" w14:textId="0D945C53" w:rsidR="00730995" w:rsidRDefault="00730995" w:rsidP="00CE7FE3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0FA6A61C" w14:textId="073F3E5E" w:rsidR="00730995" w:rsidRDefault="00730995" w:rsidP="00CE7FE3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2EC00D4F" w14:textId="77777777" w:rsidR="00730995" w:rsidRPr="007E5F46" w:rsidRDefault="00730995" w:rsidP="00CE7FE3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36433EB4" w14:textId="2CF01A95" w:rsidR="00CE7FE3" w:rsidRPr="007E5F46" w:rsidRDefault="00CE7FE3" w:rsidP="007A75DD">
      <w:pPr>
        <w:tabs>
          <w:tab w:val="left" w:pos="6720"/>
        </w:tabs>
        <w:spacing w:after="200"/>
        <w:ind w:right="-709"/>
        <w:jc w:val="center"/>
        <w:rPr>
          <w:rFonts w:eastAsia="Calibri" w:cstheme="minorHAnsi"/>
          <w:b/>
        </w:rPr>
      </w:pPr>
      <w:r w:rsidRPr="007E5F46">
        <w:rPr>
          <w:rFonts w:eastAsia="Calibri" w:cstheme="minorHAnsi"/>
          <w:b/>
        </w:rPr>
        <w:t>PLANOVI RADA</w:t>
      </w:r>
      <w:r w:rsidR="00231DDC">
        <w:rPr>
          <w:rFonts w:eastAsia="Calibri" w:cstheme="minorHAnsi"/>
          <w:b/>
        </w:rPr>
        <w:t xml:space="preserve"> RADNIKA ODGOJA I EDUKACIJSKE REHABILITACIJE</w:t>
      </w:r>
    </w:p>
    <w:p w14:paraId="4CC944D9" w14:textId="7ADB4E70" w:rsidR="00CE7FE3" w:rsidRPr="007E5F46" w:rsidRDefault="00CE7FE3" w:rsidP="00CE7FE3">
      <w:pPr>
        <w:tabs>
          <w:tab w:val="left" w:pos="6720"/>
        </w:tabs>
        <w:spacing w:after="200"/>
        <w:ind w:right="-709"/>
        <w:rPr>
          <w:rFonts w:eastAsia="Calibri" w:cstheme="minorHAnsi"/>
          <w:b/>
        </w:rPr>
      </w:pPr>
      <w:r w:rsidRPr="007E5F46">
        <w:rPr>
          <w:rFonts w:eastAsia="Calibri" w:cstheme="minorHAnsi"/>
          <w:b/>
        </w:rPr>
        <w:t>PLAN RADA EDUKACIJSKOG REHABILITATORA ODGAJATELJA U OER-u</w:t>
      </w:r>
    </w:p>
    <w:p w14:paraId="60632148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upoznavanje korisnika i roditelja s planovima i programima odgoja i edukacijske rehabilitacije, uključenost korisnika u te programe</w:t>
      </w:r>
    </w:p>
    <w:p w14:paraId="5600A8F0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rehabilitacijski programi/slobodne aktivnosti</w:t>
      </w:r>
    </w:p>
    <w:p w14:paraId="725DDA99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redovitost  pohađanje svih programa</w:t>
      </w:r>
    </w:p>
    <w:p w14:paraId="15981080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pridržavanje kućnog reda</w:t>
      </w:r>
    </w:p>
    <w:p w14:paraId="05BDCE27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funkcioniranje korisnika u odgojno-obrazovnom sustavu Centra</w:t>
      </w:r>
    </w:p>
    <w:p w14:paraId="5D9A64DD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navike kulturnog ponašanja i ophođenja, higijenske navike</w:t>
      </w:r>
    </w:p>
    <w:p w14:paraId="071C630E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socijalizacija korisnika-odnos prema sebi i drugima</w:t>
      </w:r>
    </w:p>
    <w:p w14:paraId="6710D1B9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uključivanje u užu i širu sredinu, obitelj- dom -društvo</w:t>
      </w:r>
    </w:p>
    <w:p w14:paraId="0B4A848C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radne navike</w:t>
      </w:r>
    </w:p>
    <w:p w14:paraId="44CB9646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naša domovina</w:t>
      </w:r>
    </w:p>
    <w:p w14:paraId="5150C3BC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lastRenderedPageBreak/>
        <w:t>djevojčice i dječaci - odnos prema spolovima</w:t>
      </w:r>
    </w:p>
    <w:p w14:paraId="2271E801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čovjek-rad-slobodno vrijeme</w:t>
      </w:r>
    </w:p>
    <w:p w14:paraId="06DE26A3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korisnici-sudionici u prometu</w:t>
      </w:r>
    </w:p>
    <w:p w14:paraId="137CFE81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 xml:space="preserve">praćenje, evidencija i evaluacija  </w:t>
      </w:r>
    </w:p>
    <w:p w14:paraId="3D3C52AF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individualni rad i pomoć korisnicima</w:t>
      </w:r>
    </w:p>
    <w:p w14:paraId="4E3CE9C7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suradnja i rad s roditeljima</w:t>
      </w:r>
    </w:p>
    <w:p w14:paraId="11E147D8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izvješće o radu, razvoju i funkcioniranju korisnika</w:t>
      </w:r>
    </w:p>
    <w:p w14:paraId="0A8DE710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suradnja s članovima Stručnog vijeća</w:t>
      </w:r>
    </w:p>
    <w:p w14:paraId="00E61022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stručno usavršavanje</w:t>
      </w:r>
    </w:p>
    <w:p w14:paraId="15058820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društveno koristan rad</w:t>
      </w:r>
    </w:p>
    <w:p w14:paraId="1043E7B4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zdravstvena i socijalna zaštita korisnika</w:t>
      </w:r>
    </w:p>
    <w:p w14:paraId="181CAC96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 xml:space="preserve">kulturna i javna djelatnost </w:t>
      </w:r>
    </w:p>
    <w:p w14:paraId="1F15BD90" w14:textId="77777777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</w:p>
    <w:p w14:paraId="20160EF3" w14:textId="39288ABC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 xml:space="preserve">Plan rada razrađuje svaki </w:t>
      </w:r>
      <w:r w:rsidR="007A75DD">
        <w:rPr>
          <w:rFonts w:eastAsia="Times New Roman" w:cstheme="minorHAnsi"/>
        </w:rPr>
        <w:t>odgajatelj</w:t>
      </w:r>
      <w:r w:rsidRPr="007E5F46">
        <w:rPr>
          <w:rFonts w:eastAsia="Times New Roman" w:cstheme="minorHAnsi"/>
        </w:rPr>
        <w:t>. Planirani sadržaji ostvaruju se tijekom cijele godine.</w:t>
      </w:r>
    </w:p>
    <w:p w14:paraId="09484301" w14:textId="77777777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343F3A78" w14:textId="07CED813" w:rsidR="00CE7FE3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2543FEFC" w14:textId="3C99D839" w:rsidR="007A75DD" w:rsidRDefault="007A75DD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7508D1E7" w14:textId="77777777" w:rsidR="007A75DD" w:rsidRPr="007E5F46" w:rsidRDefault="007A75DD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0041C7A3" w14:textId="635F1FAB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  <w:r w:rsidRPr="007E5F46">
        <w:rPr>
          <w:rFonts w:eastAsia="Times New Roman" w:cstheme="minorHAnsi"/>
          <w:b/>
        </w:rPr>
        <w:t>PLAN  RADA PSIHOLOGA</w:t>
      </w:r>
    </w:p>
    <w:p w14:paraId="769469E4" w14:textId="77777777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</w:p>
    <w:p w14:paraId="36AF3A14" w14:textId="77777777" w:rsidR="00CE7FE3" w:rsidRPr="007E5F46" w:rsidRDefault="00CE7FE3" w:rsidP="00CE7FE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neposredni rad sa korisnicima: dijagnosticiranje, psihoterapija, psihološko praćenje</w:t>
      </w:r>
    </w:p>
    <w:p w14:paraId="7B53E8DA" w14:textId="77777777" w:rsidR="00CE7FE3" w:rsidRPr="007E5F46" w:rsidRDefault="00CE7FE3" w:rsidP="00CE7FE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vođenje evidencije i stručne dokumentacije</w:t>
      </w:r>
    </w:p>
    <w:p w14:paraId="5D19005C" w14:textId="77777777" w:rsidR="00CE7FE3" w:rsidRPr="007E5F46" w:rsidRDefault="00CE7FE3" w:rsidP="00CE7FE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planiranje, programiranje i izvještavanje o radu</w:t>
      </w:r>
    </w:p>
    <w:p w14:paraId="232FAB5B" w14:textId="77777777" w:rsidR="00CE7FE3" w:rsidRPr="007E5F46" w:rsidRDefault="00CE7FE3" w:rsidP="00CE7FE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 xml:space="preserve">rad u komisiji za prijam i otpust </w:t>
      </w:r>
    </w:p>
    <w:p w14:paraId="76CD850B" w14:textId="77777777" w:rsidR="00CE7FE3" w:rsidRPr="007E5F46" w:rsidRDefault="00CE7FE3" w:rsidP="00CE7FE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prihvat djece  po dolasku u Centar</w:t>
      </w:r>
    </w:p>
    <w:p w14:paraId="4575DFAC" w14:textId="77777777" w:rsidR="00CE7FE3" w:rsidRPr="007E5F46" w:rsidRDefault="00CE7FE3" w:rsidP="00CE7FE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rad sa djecom u periodu prilagođavanja u novoj sredini i uvjetima života</w:t>
      </w:r>
    </w:p>
    <w:p w14:paraId="561299E2" w14:textId="77777777" w:rsidR="00CE7FE3" w:rsidRPr="007E5F46" w:rsidRDefault="00CE7FE3" w:rsidP="00CE7FE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rad sa roditeljima</w:t>
      </w:r>
    </w:p>
    <w:p w14:paraId="22A6491F" w14:textId="77777777" w:rsidR="00CE7FE3" w:rsidRPr="007E5F46" w:rsidRDefault="00CE7FE3" w:rsidP="00CE7FE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pisanje nalaza i mišljenja o djetetu</w:t>
      </w:r>
    </w:p>
    <w:p w14:paraId="604FF1D1" w14:textId="77777777" w:rsidR="00CE7FE3" w:rsidRPr="007E5F46" w:rsidRDefault="00CE7FE3" w:rsidP="00CE7FE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suradnja sa stručnim osobljem Centra</w:t>
      </w:r>
    </w:p>
    <w:p w14:paraId="75FCCAAB" w14:textId="77777777" w:rsidR="00CE7FE3" w:rsidRPr="007E5F46" w:rsidRDefault="00CE7FE3" w:rsidP="00CE7FE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poslovi oko profesionalnog informiranja i usmjeravanja</w:t>
      </w:r>
    </w:p>
    <w:p w14:paraId="7DF809F6" w14:textId="77777777" w:rsidR="00CE7FE3" w:rsidRPr="007E5F46" w:rsidRDefault="00CE7FE3" w:rsidP="00CE7FE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prisustvovanje na sjednicama: stručnog, učiteljskog i razrednog vijeća</w:t>
      </w:r>
    </w:p>
    <w:p w14:paraId="2FA32EB6" w14:textId="77777777" w:rsidR="00CE7FE3" w:rsidRPr="007E5F46" w:rsidRDefault="00CE7FE3" w:rsidP="00CE7FE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lastRenderedPageBreak/>
        <w:t>rad u drugim stručnim tijelima</w:t>
      </w:r>
    </w:p>
    <w:p w14:paraId="2243B7D6" w14:textId="77777777" w:rsidR="00CE7FE3" w:rsidRPr="007E5F46" w:rsidRDefault="00CE7FE3" w:rsidP="00CE7FE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savjetodavni rad</w:t>
      </w:r>
    </w:p>
    <w:p w14:paraId="1AF05DAB" w14:textId="77777777" w:rsidR="00CE7FE3" w:rsidRPr="007E5F46" w:rsidRDefault="00CE7FE3" w:rsidP="00CE7FE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stručno usavršavanje</w:t>
      </w:r>
    </w:p>
    <w:p w14:paraId="12462332" w14:textId="77777777" w:rsidR="00CE7FE3" w:rsidRPr="007E5F46" w:rsidRDefault="00CE7FE3" w:rsidP="00CE7FE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praćenje prilagodbe novoupisane djece</w:t>
      </w:r>
    </w:p>
    <w:p w14:paraId="27C0DFE0" w14:textId="77777777" w:rsidR="00CE7FE3" w:rsidRPr="007E5F46" w:rsidRDefault="00CE7FE3" w:rsidP="00CE7FE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zaduženje administratora e-matice</w:t>
      </w:r>
    </w:p>
    <w:p w14:paraId="2D595C62" w14:textId="77777777" w:rsidR="00CE7FE3" w:rsidRPr="007E5F46" w:rsidRDefault="00CE7FE3" w:rsidP="00CE7FE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ostali poslovi po nalogu ravnatelja</w:t>
      </w:r>
    </w:p>
    <w:p w14:paraId="7C147E3E" w14:textId="77777777" w:rsidR="00B30EEE" w:rsidRPr="007E5F46" w:rsidRDefault="00B30EEE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51829412" w14:textId="77777777" w:rsidR="00B30EEE" w:rsidRPr="007E5F46" w:rsidRDefault="00B30EEE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3FFD3F14" w14:textId="534EC700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  <w:r w:rsidRPr="007E5F46">
        <w:rPr>
          <w:rFonts w:eastAsia="Times New Roman" w:cstheme="minorHAnsi"/>
          <w:b/>
        </w:rPr>
        <w:t xml:space="preserve"> PLAN RADA LOGOPEDA - STRUČNOG SURADNIKA</w:t>
      </w:r>
    </w:p>
    <w:p w14:paraId="7169CA6A" w14:textId="77777777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</w:p>
    <w:p w14:paraId="028730C9" w14:textId="77777777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  <w:b/>
        </w:rPr>
        <w:t xml:space="preserve">•      </w:t>
      </w:r>
      <w:r w:rsidRPr="007E5F46">
        <w:rPr>
          <w:rFonts w:eastAsia="Times New Roman" w:cstheme="minorHAnsi"/>
        </w:rPr>
        <w:t xml:space="preserve">upoznavanje korisnika, učitelja i roditelja s planom i programom rada </w:t>
      </w:r>
    </w:p>
    <w:p w14:paraId="17672E44" w14:textId="77777777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•      neposredan rad s korisnicima, provođenje procesa procjene i opservacije</w:t>
      </w:r>
    </w:p>
    <w:p w14:paraId="6C66B6BA" w14:textId="77777777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•      individualni edukacijsko - rehabilitacijski postupci</w:t>
      </w:r>
    </w:p>
    <w:p w14:paraId="3B7CEE1D" w14:textId="77777777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 xml:space="preserve">•      izrada individualnih programa </w:t>
      </w:r>
      <w:proofErr w:type="spellStart"/>
      <w:r w:rsidRPr="007E5F46">
        <w:rPr>
          <w:rFonts w:eastAsia="Times New Roman" w:cstheme="minorHAnsi"/>
        </w:rPr>
        <w:t>logopedskih</w:t>
      </w:r>
      <w:proofErr w:type="spellEnd"/>
      <w:r w:rsidRPr="007E5F46">
        <w:rPr>
          <w:rFonts w:eastAsia="Times New Roman" w:cstheme="minorHAnsi"/>
        </w:rPr>
        <w:t xml:space="preserve"> vježbi</w:t>
      </w:r>
    </w:p>
    <w:p w14:paraId="42C7A1C8" w14:textId="77777777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•      timski rad na razvijanju komunikacijskih vještina</w:t>
      </w:r>
    </w:p>
    <w:p w14:paraId="7F9647ED" w14:textId="77777777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•</w:t>
      </w:r>
      <w:r w:rsidRPr="007E5F46">
        <w:rPr>
          <w:rFonts w:eastAsia="Times New Roman" w:cstheme="minorHAnsi"/>
        </w:rPr>
        <w:tab/>
        <w:t>suradnja s učiteljima, stručnim suradnicima i ravnateljem</w:t>
      </w:r>
    </w:p>
    <w:p w14:paraId="435239DF" w14:textId="77777777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 xml:space="preserve">•      suradnja s roditeljima i edukacije roditelja </w:t>
      </w:r>
    </w:p>
    <w:p w14:paraId="4482F3B5" w14:textId="77777777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•      edukacije odgojno – obrazovnih radnika</w:t>
      </w:r>
    </w:p>
    <w:p w14:paraId="6ECC3C78" w14:textId="77777777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•      planiranje i programiranje, pripremanje, praćenje i vođenje dokumentacije</w:t>
      </w:r>
    </w:p>
    <w:p w14:paraId="2C38C001" w14:textId="77777777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•      suradnja s ustanovama i udrugama</w:t>
      </w:r>
    </w:p>
    <w:p w14:paraId="182ABC4F" w14:textId="77777777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•      stručno usavršavanje, rad u stručnim aktivima</w:t>
      </w:r>
    </w:p>
    <w:p w14:paraId="3A86E34A" w14:textId="77777777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•      rad u stručnom timu i stručnom vijeću</w:t>
      </w:r>
    </w:p>
    <w:p w14:paraId="63CA5763" w14:textId="77777777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•      sudjelovanje na sjednicama Razrednih i Učiteljskih vijeća</w:t>
      </w:r>
    </w:p>
    <w:p w14:paraId="64875212" w14:textId="19775B65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 xml:space="preserve">•      izrada </w:t>
      </w:r>
      <w:proofErr w:type="spellStart"/>
      <w:r w:rsidRPr="007E5F46">
        <w:rPr>
          <w:rFonts w:eastAsia="Times New Roman" w:cstheme="minorHAnsi"/>
        </w:rPr>
        <w:t>logopedskih</w:t>
      </w:r>
      <w:proofErr w:type="spellEnd"/>
      <w:r w:rsidRPr="007E5F46">
        <w:rPr>
          <w:rFonts w:eastAsia="Times New Roman" w:cstheme="minorHAnsi"/>
        </w:rPr>
        <w:t xml:space="preserve"> mišljenja , </w:t>
      </w:r>
      <w:proofErr w:type="spellStart"/>
      <w:r w:rsidRPr="007E5F46">
        <w:rPr>
          <w:rFonts w:eastAsia="Times New Roman" w:cstheme="minorHAnsi"/>
        </w:rPr>
        <w:t>logopedskih</w:t>
      </w:r>
      <w:proofErr w:type="spellEnd"/>
      <w:r w:rsidRPr="007E5F46">
        <w:rPr>
          <w:rFonts w:eastAsia="Times New Roman" w:cstheme="minorHAnsi"/>
        </w:rPr>
        <w:t xml:space="preserve"> praćenja i  godišnjih izvješća</w:t>
      </w:r>
    </w:p>
    <w:p w14:paraId="12F9F7E7" w14:textId="77777777" w:rsidR="00B30EEE" w:rsidRPr="007E5F46" w:rsidRDefault="00B30EEE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22F37187" w14:textId="77777777" w:rsidR="00B30EEE" w:rsidRPr="007E5F46" w:rsidRDefault="00B30EEE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</w:rPr>
      </w:pPr>
    </w:p>
    <w:p w14:paraId="0EF7054C" w14:textId="623B95EC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  <w:r w:rsidRPr="007E5F46">
        <w:rPr>
          <w:rFonts w:eastAsia="Times New Roman" w:cstheme="minorHAnsi"/>
          <w:b/>
        </w:rPr>
        <w:t xml:space="preserve"> PLAN RADA SOCIJALNOG RADNIKA</w:t>
      </w:r>
    </w:p>
    <w:p w14:paraId="3592DDAC" w14:textId="77777777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u w:val="single"/>
        </w:rPr>
      </w:pPr>
    </w:p>
    <w:p w14:paraId="5E4ED7A4" w14:textId="16A3A37A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rad u komisiji za prijem i otpust korisnika</w:t>
      </w:r>
    </w:p>
    <w:p w14:paraId="11B38559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prihvaćanje djece po dolasku u Centar</w:t>
      </w:r>
    </w:p>
    <w:p w14:paraId="2F0F67D9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upoznavanje roditelja i djece s organizacijom rada i prilagođavanja novoj sredini i uvjetima života</w:t>
      </w:r>
    </w:p>
    <w:p w14:paraId="7D0FB25D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sudjeluje u iniciranju postupaka pri ostvarivanju raznih prava korisnika</w:t>
      </w:r>
    </w:p>
    <w:p w14:paraId="5E3AA560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lastRenderedPageBreak/>
        <w:t>neposredni rad s roditeljima</w:t>
      </w:r>
    </w:p>
    <w:p w14:paraId="0AE73D01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neposredni rad s korisnicima</w:t>
      </w:r>
    </w:p>
    <w:p w14:paraId="641BFCC5" w14:textId="03C440F3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 xml:space="preserve">surađuje s Centrima za socijalni skrb, </w:t>
      </w:r>
      <w:r w:rsidR="00F5590C">
        <w:rPr>
          <w:rFonts w:eastAsia="Times New Roman" w:cstheme="minorHAnsi"/>
        </w:rPr>
        <w:t>nadležnim Ministarstvom za socijalnu skrb</w:t>
      </w:r>
      <w:r w:rsidRPr="007E5F46">
        <w:rPr>
          <w:rFonts w:eastAsia="Times New Roman" w:cstheme="minorHAnsi"/>
        </w:rPr>
        <w:t>, Ministarstvom znanosti, obrazovanja i športa, te drugim državnim tijelima</w:t>
      </w:r>
    </w:p>
    <w:p w14:paraId="20BCEE41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obrada socijalnih prilika korisnika, kompletiranje socijalnog dosjea i osobnih listova korisnika</w:t>
      </w:r>
    </w:p>
    <w:p w14:paraId="0B0D018B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suradnja sa stručnim osobljem Centra</w:t>
      </w:r>
    </w:p>
    <w:p w14:paraId="0D00E161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 xml:space="preserve">poslovi oko profesionalnog informiranja i usmjeravanja </w:t>
      </w:r>
    </w:p>
    <w:p w14:paraId="75D2FC55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 xml:space="preserve">upućivanje djece u obitelji udomitelja, pripomoć pri organizaciji ljetovanja, zimovanja </w:t>
      </w:r>
    </w:p>
    <w:p w14:paraId="3A274EA0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prisustvovanje sjednicama Stručnog vijeća</w:t>
      </w:r>
    </w:p>
    <w:p w14:paraId="110032CF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izrada izvješća o radu</w:t>
      </w:r>
    </w:p>
    <w:p w14:paraId="4FA9EB24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rad u Stručnom timu (voditelj i zapisničar)</w:t>
      </w:r>
    </w:p>
    <w:p w14:paraId="44AEA9E8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rad u stručnim aktivima, stručno usavršavanja</w:t>
      </w:r>
    </w:p>
    <w:p w14:paraId="7BB8FD59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izdavanje potvrda i uvjerenja za korisnike Centra</w:t>
      </w:r>
    </w:p>
    <w:p w14:paraId="02DC37E5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vođenje evidencije i stručne dokumentacije</w:t>
      </w:r>
    </w:p>
    <w:p w14:paraId="53D64377" w14:textId="56E876BE" w:rsidR="00CE7FE3" w:rsidRPr="00F5590C" w:rsidRDefault="00CE7FE3" w:rsidP="00F5590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sudjelovanje pri izradi individualnih planova korisnika</w:t>
      </w:r>
    </w:p>
    <w:p w14:paraId="5DE70D7C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prisustvovanje sjednicama Kolegija Stručnog vijeća</w:t>
      </w:r>
    </w:p>
    <w:p w14:paraId="03FD4569" w14:textId="77777777" w:rsidR="00CE7FE3" w:rsidRPr="007E5F46" w:rsidRDefault="00CE7FE3" w:rsidP="00CE7FE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 xml:space="preserve">rad u Timu za uvođenje Standarda kvalitete pružanja usluga u socijalnoj skrbi </w:t>
      </w:r>
    </w:p>
    <w:p w14:paraId="265C8E2F" w14:textId="77777777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ind w:left="750"/>
        <w:jc w:val="both"/>
        <w:textAlignment w:val="baseline"/>
        <w:rPr>
          <w:rFonts w:eastAsia="Times New Roman" w:cstheme="minorHAnsi"/>
        </w:rPr>
      </w:pPr>
    </w:p>
    <w:p w14:paraId="63CD0E87" w14:textId="7A2F81CC" w:rsidR="00CE7FE3" w:rsidRDefault="00CE7FE3" w:rsidP="007A75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0B936EB7" w14:textId="77777777" w:rsidR="00EC6B9A" w:rsidRPr="007E5F46" w:rsidRDefault="00EC6B9A" w:rsidP="007A75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03BB5C60" w14:textId="542E645B" w:rsidR="00CE7FE3" w:rsidRPr="007E5F46" w:rsidRDefault="00CE7FE3" w:rsidP="00CE7FE3">
      <w:pPr>
        <w:rPr>
          <w:rFonts w:eastAsia="Times New Roman" w:cstheme="minorHAnsi"/>
          <w:b/>
          <w:u w:val="single"/>
        </w:rPr>
      </w:pPr>
      <w:r w:rsidRPr="007E5F46">
        <w:rPr>
          <w:rFonts w:eastAsia="Times New Roman" w:cstheme="minorHAnsi"/>
          <w:b/>
        </w:rPr>
        <w:t>PLAN RADA VODITELJA ODJELA ODGOJA I EDUKACIJSKE REHABILITACIJE</w:t>
      </w:r>
    </w:p>
    <w:p w14:paraId="45D38739" w14:textId="77777777" w:rsidR="00CE7FE3" w:rsidRPr="007E5F46" w:rsidRDefault="00CE7FE3" w:rsidP="00CE7FE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rad u Komisiji za prijem i otpust</w:t>
      </w:r>
    </w:p>
    <w:p w14:paraId="5EF75FF6" w14:textId="77777777" w:rsidR="00CE7FE3" w:rsidRPr="007E5F46" w:rsidRDefault="00CE7FE3" w:rsidP="00CE7FE3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radnje vezano uz pripremu za početak nastavne godine u OER-i</w:t>
      </w:r>
    </w:p>
    <w:p w14:paraId="53293A6E" w14:textId="77777777" w:rsidR="00CE7FE3" w:rsidRPr="007E5F46" w:rsidRDefault="00CE7FE3" w:rsidP="00CE7FE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 xml:space="preserve">formiranje odjela i odgojnih skupina </w:t>
      </w:r>
    </w:p>
    <w:p w14:paraId="6FB37489" w14:textId="77777777" w:rsidR="00CE7FE3" w:rsidRPr="007E5F46" w:rsidRDefault="00CE7FE3" w:rsidP="00CE7FE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izrada godišnjeg plana programa rada doma</w:t>
      </w:r>
    </w:p>
    <w:p w14:paraId="528A9F29" w14:textId="77777777" w:rsidR="00CE7FE3" w:rsidRPr="007E5F46" w:rsidRDefault="00CE7FE3" w:rsidP="00CE7FE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izrada rasporeda rada i svi rasporedi rada s korisnicima</w:t>
      </w:r>
    </w:p>
    <w:p w14:paraId="2B08B73F" w14:textId="77777777" w:rsidR="00CE7FE3" w:rsidRPr="007E5F46" w:rsidRDefault="00CE7FE3" w:rsidP="00CE7FE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suradnja s odgajateljima - narudžba, podjela i naputci o vođenju dokumentacije, izradi IOP-a</w:t>
      </w:r>
    </w:p>
    <w:p w14:paraId="086AAD14" w14:textId="77777777" w:rsidR="00CE7FE3" w:rsidRPr="007E5F46" w:rsidRDefault="00CE7FE3" w:rsidP="00CE7FE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suradnja sa stručnim osobljem Centra</w:t>
      </w:r>
    </w:p>
    <w:p w14:paraId="7F7E8CC9" w14:textId="77777777" w:rsidR="00CE7FE3" w:rsidRPr="007E5F46" w:rsidRDefault="00CE7FE3" w:rsidP="00CE7FE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 xml:space="preserve">godišnji i polugodišnji izvještaji o radu i uspjehu </w:t>
      </w:r>
    </w:p>
    <w:p w14:paraId="34EC07E3" w14:textId="77777777" w:rsidR="00CE7FE3" w:rsidRPr="007E5F46" w:rsidRDefault="00CE7FE3" w:rsidP="00CE7FE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 xml:space="preserve">sudjelovanje na sjednicama Stručnog vijeća </w:t>
      </w:r>
    </w:p>
    <w:p w14:paraId="5DF75585" w14:textId="77777777" w:rsidR="00CE7FE3" w:rsidRPr="007E5F46" w:rsidRDefault="00CE7FE3" w:rsidP="00CE7FE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priprema i vođenje vijeća OER-a</w:t>
      </w:r>
    </w:p>
    <w:p w14:paraId="7498C926" w14:textId="5FBD4BE2" w:rsidR="00CE7FE3" w:rsidRDefault="00CE7FE3" w:rsidP="00CE7FE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rad u stručnom timu</w:t>
      </w:r>
    </w:p>
    <w:p w14:paraId="7C14F597" w14:textId="5A8F7D0D" w:rsidR="003539D2" w:rsidRPr="007E5F46" w:rsidRDefault="003539D2" w:rsidP="00CE7FE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rad u Komisiji za jelovnike</w:t>
      </w:r>
    </w:p>
    <w:p w14:paraId="24699DFC" w14:textId="77777777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●       individualni rad s korisnicima</w:t>
      </w:r>
    </w:p>
    <w:p w14:paraId="02DE84AC" w14:textId="77777777" w:rsidR="00CE7FE3" w:rsidRPr="007E5F46" w:rsidRDefault="00CE7FE3" w:rsidP="00CE7FE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grupni rad s korisnicima</w:t>
      </w:r>
    </w:p>
    <w:p w14:paraId="2D946FD6" w14:textId="77777777" w:rsidR="00CE7FE3" w:rsidRPr="007E5F46" w:rsidRDefault="00CE7FE3" w:rsidP="00CE7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●       suradnja s roditeljima</w:t>
      </w:r>
    </w:p>
    <w:p w14:paraId="329324CF" w14:textId="77777777" w:rsidR="00CE7FE3" w:rsidRPr="007E5F46" w:rsidRDefault="00CE7FE3" w:rsidP="00CE7FE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poslovi oko profesionalnog informiranja i usmjeravanja</w:t>
      </w:r>
    </w:p>
    <w:p w14:paraId="51F7EF4B" w14:textId="77777777" w:rsidR="00CE7FE3" w:rsidRPr="007E5F46" w:rsidRDefault="00CE7FE3" w:rsidP="00CE7FE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briga o korisnicima - zdravstvena i socijalna zaštita</w:t>
      </w:r>
    </w:p>
    <w:p w14:paraId="2FA3DEC6" w14:textId="77777777" w:rsidR="00CE7FE3" w:rsidRPr="007E5F46" w:rsidRDefault="00CE7FE3" w:rsidP="00CE7FE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kulturna i javna djelatnost</w:t>
      </w:r>
    </w:p>
    <w:p w14:paraId="3CA61331" w14:textId="77777777" w:rsidR="00CE7FE3" w:rsidRPr="007E5F46" w:rsidRDefault="00CE7FE3" w:rsidP="00CE7FE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rad u stručnim aktivima</w:t>
      </w:r>
    </w:p>
    <w:p w14:paraId="4A3B20A8" w14:textId="77777777" w:rsidR="00CE7FE3" w:rsidRPr="007E5F46" w:rsidRDefault="00CE7FE3" w:rsidP="00CE7FE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>stručno usavršavanje</w:t>
      </w:r>
    </w:p>
    <w:p w14:paraId="5960AF69" w14:textId="77777777" w:rsidR="00CE7FE3" w:rsidRPr="007E5F46" w:rsidRDefault="00CE7FE3" w:rsidP="00CE7FE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</w:rPr>
      </w:pPr>
      <w:r w:rsidRPr="007E5F46">
        <w:rPr>
          <w:rFonts w:eastAsia="Times New Roman" w:cstheme="minorHAnsi"/>
        </w:rPr>
        <w:t xml:space="preserve">   suradnja sa stručnim radnim organizacijama i srodnim ustanovama</w:t>
      </w:r>
    </w:p>
    <w:p w14:paraId="00AE6537" w14:textId="0F676E67" w:rsidR="00CE7FE3" w:rsidRDefault="00CE7FE3" w:rsidP="00CE7FE3">
      <w:pPr>
        <w:tabs>
          <w:tab w:val="left" w:pos="6720"/>
        </w:tabs>
        <w:spacing w:after="200"/>
        <w:ind w:right="-709"/>
        <w:rPr>
          <w:rFonts w:eastAsia="Calibri" w:cstheme="minorHAnsi"/>
        </w:rPr>
      </w:pPr>
    </w:p>
    <w:p w14:paraId="0E032722" w14:textId="77777777" w:rsidR="006A1243" w:rsidRPr="007E5F46" w:rsidRDefault="006A1243" w:rsidP="00CE7FE3">
      <w:pPr>
        <w:tabs>
          <w:tab w:val="left" w:pos="6720"/>
        </w:tabs>
        <w:spacing w:after="200"/>
        <w:ind w:right="-709"/>
        <w:rPr>
          <w:rFonts w:eastAsia="Calibri" w:cstheme="minorHAnsi"/>
        </w:rPr>
      </w:pPr>
    </w:p>
    <w:p w14:paraId="127E9A8A" w14:textId="706051A0" w:rsidR="00CE7FE3" w:rsidRDefault="00CE7FE3" w:rsidP="00CE7FE3">
      <w:pPr>
        <w:tabs>
          <w:tab w:val="left" w:pos="6720"/>
        </w:tabs>
        <w:spacing w:after="200"/>
        <w:ind w:right="-709"/>
        <w:rPr>
          <w:rFonts w:eastAsia="Calibri" w:cstheme="minorHAnsi"/>
        </w:rPr>
      </w:pPr>
      <w:r w:rsidRPr="007E5F46">
        <w:rPr>
          <w:rFonts w:eastAsia="Calibri" w:cstheme="minorHAnsi"/>
        </w:rPr>
        <w:t xml:space="preserve">Sadržaji rada </w:t>
      </w:r>
      <w:r w:rsidR="003133B6">
        <w:rPr>
          <w:rFonts w:eastAsia="Calibri" w:cstheme="minorHAnsi"/>
        </w:rPr>
        <w:t>prezentiraju</w:t>
      </w:r>
      <w:r w:rsidRPr="007E5F46">
        <w:rPr>
          <w:rFonts w:eastAsia="Calibri" w:cstheme="minorHAnsi"/>
        </w:rPr>
        <w:t xml:space="preserve"> se na sjednicama </w:t>
      </w:r>
      <w:r w:rsidR="003609FB" w:rsidRPr="00984BBB">
        <w:rPr>
          <w:rFonts w:eastAsia="Calibri" w:cstheme="minorHAnsi"/>
        </w:rPr>
        <w:t>V</w:t>
      </w:r>
      <w:r w:rsidRPr="007E5F46">
        <w:rPr>
          <w:rFonts w:eastAsia="Calibri" w:cstheme="minorHAnsi"/>
        </w:rPr>
        <w:t>ijeća Odgoja i edukacijske rehabilitacije koje saziva voditelj odjela</w:t>
      </w:r>
      <w:r w:rsidR="003609FB">
        <w:rPr>
          <w:rFonts w:eastAsia="Calibri" w:cstheme="minorHAnsi"/>
        </w:rPr>
        <w:t>.</w:t>
      </w:r>
      <w:r w:rsidRPr="007E5F46">
        <w:rPr>
          <w:rFonts w:eastAsia="Calibri" w:cstheme="minorHAnsi"/>
        </w:rPr>
        <w:t xml:space="preserve"> Sjednice se planiraju održavati na kraju obrazovnog razdoblja, te tijekom školske godine po potrebi. Sjednice priprema voditelj odjela u suradnji s pedagogom. Na sjednicama se vodi zapisnik u koji se osim odluka i zaključaka unose i odvojena mišljenja pojedinih članova kada to oni zatraže. Zapisnik potpisuje ravnatelj i zapisničar kojeg bira vijeće između sebe.</w:t>
      </w:r>
    </w:p>
    <w:p w14:paraId="45C0F456" w14:textId="77777777" w:rsidR="00EC6B9A" w:rsidRDefault="00EC6B9A" w:rsidP="00CE7FE3">
      <w:pPr>
        <w:tabs>
          <w:tab w:val="left" w:pos="6720"/>
        </w:tabs>
        <w:spacing w:after="200"/>
        <w:ind w:right="-709"/>
      </w:pPr>
    </w:p>
    <w:p w14:paraId="0A4092A0" w14:textId="77777777" w:rsidR="00EC6B9A" w:rsidRDefault="00EC6B9A" w:rsidP="00CE7FE3">
      <w:pPr>
        <w:tabs>
          <w:tab w:val="left" w:pos="6720"/>
        </w:tabs>
        <w:spacing w:after="200"/>
        <w:ind w:right="-709"/>
      </w:pPr>
    </w:p>
    <w:p w14:paraId="307B077B" w14:textId="166A620F" w:rsidR="00CF4985" w:rsidRPr="007E5F46" w:rsidRDefault="00CF4985" w:rsidP="00CE7FE3">
      <w:pPr>
        <w:tabs>
          <w:tab w:val="left" w:pos="6720"/>
        </w:tabs>
        <w:spacing w:after="200"/>
        <w:ind w:right="-709"/>
        <w:rPr>
          <w:rFonts w:eastAsia="Calibri" w:cstheme="minorHAnsi"/>
        </w:rPr>
      </w:pPr>
      <w:r w:rsidRPr="00DB2AD8">
        <w:t>Voditelj</w:t>
      </w:r>
      <w:r>
        <w:t>ica</w:t>
      </w:r>
      <w:r w:rsidRPr="00DB2AD8">
        <w:t xml:space="preserve"> odjela odgoja </w:t>
      </w:r>
      <w:r w:rsidR="00D95BD8">
        <w:t>i</w:t>
      </w:r>
      <w:r>
        <w:t xml:space="preserve"> edukacijske rehabilitacije</w:t>
      </w:r>
      <w:r w:rsidRPr="00DB2AD8">
        <w:t>:</w:t>
      </w:r>
      <w:r>
        <w:t xml:space="preserve"> Matea Krišto, </w:t>
      </w:r>
      <w:proofErr w:type="spellStart"/>
      <w:r>
        <w:t>prof.soc.ped</w:t>
      </w:r>
      <w:proofErr w:type="spellEnd"/>
      <w:r>
        <w:t>.</w:t>
      </w:r>
    </w:p>
    <w:p w14:paraId="2B6EEECE" w14:textId="77777777" w:rsidR="00D95BD8" w:rsidRDefault="00D95BD8" w:rsidP="00D95BD8">
      <w:pPr>
        <w:jc w:val="right"/>
        <w:rPr>
          <w:rFonts w:cstheme="minorHAnsi"/>
        </w:rPr>
      </w:pPr>
    </w:p>
    <w:p w14:paraId="7044936E" w14:textId="77777777" w:rsidR="00EC6B9A" w:rsidRDefault="00EC6B9A" w:rsidP="00D95BD8">
      <w:pPr>
        <w:jc w:val="right"/>
        <w:rPr>
          <w:rFonts w:cstheme="minorHAnsi"/>
        </w:rPr>
      </w:pPr>
    </w:p>
    <w:p w14:paraId="3EE196FB" w14:textId="320B22D8" w:rsidR="009D23C8" w:rsidRDefault="00D95BD8" w:rsidP="00D95BD8">
      <w:pPr>
        <w:jc w:val="right"/>
        <w:rPr>
          <w:rFonts w:cstheme="minorHAnsi"/>
        </w:rPr>
      </w:pPr>
      <w:r>
        <w:rPr>
          <w:rFonts w:cstheme="minorHAnsi"/>
        </w:rPr>
        <w:t>Ravnateljica: Nikolina Vučković Barišić, prof.def.</w:t>
      </w:r>
    </w:p>
    <w:p w14:paraId="4A53264F" w14:textId="68A40004" w:rsidR="00D95BD8" w:rsidRPr="007E5F46" w:rsidRDefault="00D95BD8" w:rsidP="00D95BD8">
      <w:pPr>
        <w:jc w:val="right"/>
        <w:rPr>
          <w:rFonts w:cstheme="minorHAnsi"/>
        </w:rPr>
      </w:pPr>
      <w:r>
        <w:rPr>
          <w:rFonts w:cstheme="minorHAnsi"/>
        </w:rPr>
        <w:t xml:space="preserve">Predsjednik Upravnog vijeća: Danijel Deverić, </w:t>
      </w:r>
      <w:proofErr w:type="spellStart"/>
      <w:r>
        <w:rPr>
          <w:rFonts w:cstheme="minorHAnsi"/>
        </w:rPr>
        <w:t>mag.theol</w:t>
      </w:r>
      <w:proofErr w:type="spellEnd"/>
      <w:r>
        <w:rPr>
          <w:rFonts w:cstheme="minorHAnsi"/>
        </w:rPr>
        <w:t>.</w:t>
      </w:r>
    </w:p>
    <w:sectPr w:rsidR="00D95BD8" w:rsidRPr="007E5F46" w:rsidSect="00562760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D273" w14:textId="77777777" w:rsidR="00A7731A" w:rsidRDefault="00A7731A" w:rsidP="009F3842">
      <w:pPr>
        <w:spacing w:after="0" w:line="240" w:lineRule="auto"/>
      </w:pPr>
      <w:r>
        <w:separator/>
      </w:r>
    </w:p>
  </w:endnote>
  <w:endnote w:type="continuationSeparator" w:id="0">
    <w:p w14:paraId="2C30C4EB" w14:textId="77777777" w:rsidR="00A7731A" w:rsidRDefault="00A7731A" w:rsidP="009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 Times New Roman EE/ISO 8859">
    <w:altName w:val="Cambria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806001"/>
      <w:docPartObj>
        <w:docPartGallery w:val="Page Numbers (Bottom of Page)"/>
        <w:docPartUnique/>
      </w:docPartObj>
    </w:sdtPr>
    <w:sdtEndPr/>
    <w:sdtContent>
      <w:p w14:paraId="4B24C15F" w14:textId="1BF52534" w:rsidR="009F3842" w:rsidRDefault="009F384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0F73FA" w14:textId="77777777" w:rsidR="009F3842" w:rsidRDefault="009F38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861A" w14:textId="77777777" w:rsidR="00A7731A" w:rsidRDefault="00A7731A" w:rsidP="009F3842">
      <w:pPr>
        <w:spacing w:after="0" w:line="240" w:lineRule="auto"/>
      </w:pPr>
      <w:r>
        <w:separator/>
      </w:r>
    </w:p>
  </w:footnote>
  <w:footnote w:type="continuationSeparator" w:id="0">
    <w:p w14:paraId="5377E4E8" w14:textId="77777777" w:rsidR="00A7731A" w:rsidRDefault="00A7731A" w:rsidP="009F3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Grafikeoznake5"/>
      <w:lvlText w:val="○"/>
      <w:lvlJc w:val="left"/>
      <w:pPr>
        <w:ind w:left="1800" w:hanging="360"/>
      </w:pPr>
      <w:rPr>
        <w:rFonts w:ascii="Monotype Corsiva" w:hAnsi="Monotype Corsiva" w:hint="default"/>
        <w:color w:val="A5A5A5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Grafikeoznake4"/>
      <w:lvlText w:val=""/>
      <w:lvlJc w:val="left"/>
      <w:pPr>
        <w:ind w:left="1440" w:hanging="360"/>
      </w:pPr>
      <w:rPr>
        <w:rFonts w:ascii="Symbol" w:hAnsi="Symbol" w:hint="default"/>
        <w:color w:val="A5A5A5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Grafikeoznake3"/>
      <w:lvlText w:val=""/>
      <w:lvlJc w:val="left"/>
      <w:pPr>
        <w:ind w:left="1080" w:hanging="360"/>
      </w:pPr>
      <w:rPr>
        <w:rFonts w:ascii="Symbol" w:hAnsi="Symbol" w:hint="default"/>
        <w:color w:val="8EAADB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Grafikeoznake2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Grafikeoznake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</w:abstractNum>
  <w:abstractNum w:abstractNumId="5" w15:restartNumberingAfterBreak="0">
    <w:nsid w:val="FFFFFFFE"/>
    <w:multiLevelType w:val="singleLevel"/>
    <w:tmpl w:val="422E3BFC"/>
    <w:lvl w:ilvl="0">
      <w:numFmt w:val="bullet"/>
      <w:lvlText w:val="*"/>
      <w:lvlJc w:val="left"/>
    </w:lvl>
  </w:abstractNum>
  <w:abstractNum w:abstractNumId="6" w15:restartNumberingAfterBreak="0">
    <w:nsid w:val="02970251"/>
    <w:multiLevelType w:val="hybridMultilevel"/>
    <w:tmpl w:val="1BC82992"/>
    <w:lvl w:ilvl="0" w:tplc="A106099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3CA9"/>
    <w:multiLevelType w:val="hybridMultilevel"/>
    <w:tmpl w:val="A23EB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D7E4F"/>
    <w:multiLevelType w:val="hybridMultilevel"/>
    <w:tmpl w:val="CEBA6D2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70EDF"/>
    <w:multiLevelType w:val="hybridMultilevel"/>
    <w:tmpl w:val="BC2A416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6C702BF"/>
    <w:multiLevelType w:val="hybridMultilevel"/>
    <w:tmpl w:val="5F4AF5BA"/>
    <w:lvl w:ilvl="0" w:tplc="5448BE8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145BE"/>
    <w:multiLevelType w:val="hybridMultilevel"/>
    <w:tmpl w:val="AB2C6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3180A"/>
    <w:multiLevelType w:val="hybridMultilevel"/>
    <w:tmpl w:val="E34A1FF2"/>
    <w:lvl w:ilvl="0" w:tplc="422E3B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B8C6D4A"/>
    <w:multiLevelType w:val="hybridMultilevel"/>
    <w:tmpl w:val="9A2AD814"/>
    <w:lvl w:ilvl="0" w:tplc="0DB41EB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02324"/>
    <w:multiLevelType w:val="multilevel"/>
    <w:tmpl w:val="E4FE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 w15:restartNumberingAfterBreak="0">
    <w:nsid w:val="20A21198"/>
    <w:multiLevelType w:val="hybridMultilevel"/>
    <w:tmpl w:val="4EE63E86"/>
    <w:lvl w:ilvl="0" w:tplc="041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3039E"/>
    <w:multiLevelType w:val="hybridMultilevel"/>
    <w:tmpl w:val="6C2A25B4"/>
    <w:lvl w:ilvl="0" w:tplc="AD9CAD78">
      <w:start w:val="2"/>
      <w:numFmt w:val="upperLetter"/>
      <w:lvlText w:val="%1."/>
      <w:lvlJc w:val="left"/>
      <w:pPr>
        <w:ind w:left="643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2561371A"/>
    <w:multiLevelType w:val="hybridMultilevel"/>
    <w:tmpl w:val="5438669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85053"/>
    <w:multiLevelType w:val="hybridMultilevel"/>
    <w:tmpl w:val="C60E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F1674"/>
    <w:multiLevelType w:val="singleLevel"/>
    <w:tmpl w:val="353477F4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29585AAA"/>
    <w:multiLevelType w:val="hybridMultilevel"/>
    <w:tmpl w:val="4B069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B447A"/>
    <w:multiLevelType w:val="hybridMultilevel"/>
    <w:tmpl w:val="760C4E64"/>
    <w:lvl w:ilvl="0" w:tplc="85129E6E">
      <w:start w:val="2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F1EE5"/>
    <w:multiLevelType w:val="multilevel"/>
    <w:tmpl w:val="C87A8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3" w15:restartNumberingAfterBreak="0">
    <w:nsid w:val="2F3A7772"/>
    <w:multiLevelType w:val="hybridMultilevel"/>
    <w:tmpl w:val="401863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810740"/>
    <w:multiLevelType w:val="hybridMultilevel"/>
    <w:tmpl w:val="AFEEE21E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E754F"/>
    <w:multiLevelType w:val="hybridMultilevel"/>
    <w:tmpl w:val="68A288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92225"/>
    <w:multiLevelType w:val="hybridMultilevel"/>
    <w:tmpl w:val="4E0CA0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B61CE4"/>
    <w:multiLevelType w:val="hybridMultilevel"/>
    <w:tmpl w:val="08C27DEA"/>
    <w:lvl w:ilvl="0" w:tplc="0882AC1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48579D"/>
    <w:multiLevelType w:val="hybridMultilevel"/>
    <w:tmpl w:val="16C02B0A"/>
    <w:lvl w:ilvl="0" w:tplc="F83EF1C0">
      <w:start w:val="2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F524C"/>
    <w:multiLevelType w:val="hybridMultilevel"/>
    <w:tmpl w:val="FFAE62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AD0F9E"/>
    <w:multiLevelType w:val="hybridMultilevel"/>
    <w:tmpl w:val="7BFAA35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9B3535"/>
    <w:multiLevelType w:val="hybridMultilevel"/>
    <w:tmpl w:val="9E9C4F96"/>
    <w:lvl w:ilvl="0" w:tplc="37A65B58">
      <w:numFmt w:val="bullet"/>
      <w:lvlText w:val="-"/>
      <w:lvlJc w:val="left"/>
      <w:pPr>
        <w:ind w:left="720" w:hanging="360"/>
      </w:pPr>
      <w:rPr>
        <w:rFonts w:ascii="HR Times New Roman EE/ISO 8859" w:eastAsia="Times New Roman" w:hAnsi="HR Times New Roman EE/ISO 8859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DA0BD5"/>
    <w:multiLevelType w:val="hybridMultilevel"/>
    <w:tmpl w:val="C2EA4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D0D34"/>
    <w:multiLevelType w:val="multilevel"/>
    <w:tmpl w:val="763445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2E4ADE"/>
    <w:multiLevelType w:val="hybridMultilevel"/>
    <w:tmpl w:val="E27C60CA"/>
    <w:lvl w:ilvl="0" w:tplc="422E3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753D0"/>
    <w:multiLevelType w:val="hybridMultilevel"/>
    <w:tmpl w:val="431CE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750BF"/>
    <w:multiLevelType w:val="hybridMultilevel"/>
    <w:tmpl w:val="640A2ECE"/>
    <w:lvl w:ilvl="0" w:tplc="041A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7" w15:restartNumberingAfterBreak="0">
    <w:nsid w:val="66F872EF"/>
    <w:multiLevelType w:val="hybridMultilevel"/>
    <w:tmpl w:val="871E319E"/>
    <w:lvl w:ilvl="0" w:tplc="5016CF48">
      <w:start w:val="2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30F35"/>
    <w:multiLevelType w:val="hybridMultilevel"/>
    <w:tmpl w:val="4106DB98"/>
    <w:lvl w:ilvl="0" w:tplc="AF1C55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64D45"/>
    <w:multiLevelType w:val="multilevel"/>
    <w:tmpl w:val="34CE3D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355645E"/>
    <w:multiLevelType w:val="hybridMultilevel"/>
    <w:tmpl w:val="B748E5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B793E"/>
    <w:multiLevelType w:val="hybridMultilevel"/>
    <w:tmpl w:val="09E0307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82B98"/>
    <w:multiLevelType w:val="hybridMultilevel"/>
    <w:tmpl w:val="4EE63E86"/>
    <w:lvl w:ilvl="0" w:tplc="041A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CF1D4C"/>
    <w:multiLevelType w:val="multilevel"/>
    <w:tmpl w:val="6532A3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 w:themeColor="text1"/>
        <w:sz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 w:themeColor="text1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 w:themeColor="text1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 w:themeColor="text1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 w:themeColor="text1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 w:themeColor="text1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 w:themeColor="text1"/>
        <w:sz w:val="22"/>
      </w:rPr>
    </w:lvl>
  </w:abstractNum>
  <w:abstractNum w:abstractNumId="44" w15:restartNumberingAfterBreak="0">
    <w:nsid w:val="74F5205B"/>
    <w:multiLevelType w:val="singleLevel"/>
    <w:tmpl w:val="7E0E7A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70C0"/>
        <w:sz w:val="24"/>
        <w:u w:val="none"/>
      </w:rPr>
    </w:lvl>
  </w:abstractNum>
  <w:abstractNum w:abstractNumId="45" w15:restartNumberingAfterBreak="0">
    <w:nsid w:val="7DA60CCE"/>
    <w:multiLevelType w:val="hybridMultilevel"/>
    <w:tmpl w:val="1526D21A"/>
    <w:lvl w:ilvl="0" w:tplc="B85C3C3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64EA7"/>
    <w:multiLevelType w:val="hybridMultilevel"/>
    <w:tmpl w:val="16EE2DDC"/>
    <w:lvl w:ilvl="0" w:tplc="01D46C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14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4"/>
  </w:num>
  <w:num w:numId="10">
    <w:abstractNumId w:val="8"/>
  </w:num>
  <w:num w:numId="11">
    <w:abstractNumId w:val="24"/>
  </w:num>
  <w:num w:numId="12">
    <w:abstractNumId w:val="9"/>
  </w:num>
  <w:num w:numId="13">
    <w:abstractNumId w:val="7"/>
  </w:num>
  <w:num w:numId="14">
    <w:abstractNumId w:val="22"/>
  </w:num>
  <w:num w:numId="15">
    <w:abstractNumId w:val="25"/>
  </w:num>
  <w:num w:numId="16">
    <w:abstractNumId w:val="19"/>
  </w:num>
  <w:num w:numId="17">
    <w:abstractNumId w:val="42"/>
  </w:num>
  <w:num w:numId="18">
    <w:abstractNumId w:val="15"/>
  </w:num>
  <w:num w:numId="19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33" w:hanging="283"/>
        </w:pPr>
        <w:rPr>
          <w:rFonts w:ascii="Symbol" w:hAnsi="Symbol" w:hint="default"/>
        </w:rPr>
      </w:lvl>
    </w:lvlOverride>
  </w:num>
  <w:num w:numId="20">
    <w:abstractNumId w:val="5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29"/>
  </w:num>
  <w:num w:numId="22">
    <w:abstractNumId w:val="40"/>
  </w:num>
  <w:num w:numId="23">
    <w:abstractNumId w:val="30"/>
  </w:num>
  <w:num w:numId="24">
    <w:abstractNumId w:val="16"/>
  </w:num>
  <w:num w:numId="25">
    <w:abstractNumId w:val="28"/>
  </w:num>
  <w:num w:numId="26">
    <w:abstractNumId w:val="37"/>
  </w:num>
  <w:num w:numId="27">
    <w:abstractNumId w:val="18"/>
  </w:num>
  <w:num w:numId="28">
    <w:abstractNumId w:val="21"/>
  </w:num>
  <w:num w:numId="29">
    <w:abstractNumId w:val="34"/>
  </w:num>
  <w:num w:numId="30">
    <w:abstractNumId w:val="12"/>
  </w:num>
  <w:num w:numId="31">
    <w:abstractNumId w:val="17"/>
  </w:num>
  <w:num w:numId="32">
    <w:abstractNumId w:val="6"/>
  </w:num>
  <w:num w:numId="33">
    <w:abstractNumId w:val="13"/>
  </w:num>
  <w:num w:numId="34">
    <w:abstractNumId w:val="10"/>
  </w:num>
  <w:num w:numId="35">
    <w:abstractNumId w:val="45"/>
  </w:num>
  <w:num w:numId="36">
    <w:abstractNumId w:val="38"/>
  </w:num>
  <w:num w:numId="37">
    <w:abstractNumId w:val="46"/>
  </w:num>
  <w:num w:numId="38">
    <w:abstractNumId w:val="43"/>
  </w:num>
  <w:num w:numId="39">
    <w:abstractNumId w:val="32"/>
  </w:num>
  <w:num w:numId="40">
    <w:abstractNumId w:val="20"/>
  </w:num>
  <w:num w:numId="41">
    <w:abstractNumId w:val="36"/>
  </w:num>
  <w:num w:numId="42">
    <w:abstractNumId w:val="23"/>
  </w:num>
  <w:num w:numId="43">
    <w:abstractNumId w:val="35"/>
  </w:num>
  <w:num w:numId="44">
    <w:abstractNumId w:val="33"/>
  </w:num>
  <w:num w:numId="45">
    <w:abstractNumId w:val="26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8D"/>
    <w:rsid w:val="000D3BEA"/>
    <w:rsid w:val="00137C05"/>
    <w:rsid w:val="00211872"/>
    <w:rsid w:val="00231DDC"/>
    <w:rsid w:val="002521CC"/>
    <w:rsid w:val="002B508F"/>
    <w:rsid w:val="002E5ED9"/>
    <w:rsid w:val="00305449"/>
    <w:rsid w:val="003133B6"/>
    <w:rsid w:val="003539D2"/>
    <w:rsid w:val="003609FB"/>
    <w:rsid w:val="00370342"/>
    <w:rsid w:val="003767AF"/>
    <w:rsid w:val="00377E0C"/>
    <w:rsid w:val="00512AF1"/>
    <w:rsid w:val="00562760"/>
    <w:rsid w:val="0059007C"/>
    <w:rsid w:val="00662177"/>
    <w:rsid w:val="00694ED4"/>
    <w:rsid w:val="006A1243"/>
    <w:rsid w:val="00714A39"/>
    <w:rsid w:val="00730995"/>
    <w:rsid w:val="0075498D"/>
    <w:rsid w:val="007A75DD"/>
    <w:rsid w:val="007D0C2D"/>
    <w:rsid w:val="007E5F46"/>
    <w:rsid w:val="007F1D40"/>
    <w:rsid w:val="00814FED"/>
    <w:rsid w:val="00876DBD"/>
    <w:rsid w:val="008D03AA"/>
    <w:rsid w:val="008E2A2F"/>
    <w:rsid w:val="009004F9"/>
    <w:rsid w:val="00984BBB"/>
    <w:rsid w:val="009D19FF"/>
    <w:rsid w:val="009D23C8"/>
    <w:rsid w:val="009F3842"/>
    <w:rsid w:val="00A7731A"/>
    <w:rsid w:val="00AA7416"/>
    <w:rsid w:val="00B30EEE"/>
    <w:rsid w:val="00B45194"/>
    <w:rsid w:val="00BA7B60"/>
    <w:rsid w:val="00BE0ED8"/>
    <w:rsid w:val="00BE358D"/>
    <w:rsid w:val="00BF21A3"/>
    <w:rsid w:val="00C93148"/>
    <w:rsid w:val="00CE7FE3"/>
    <w:rsid w:val="00CF4985"/>
    <w:rsid w:val="00D4366A"/>
    <w:rsid w:val="00D5297E"/>
    <w:rsid w:val="00D5788D"/>
    <w:rsid w:val="00D91601"/>
    <w:rsid w:val="00D95BD8"/>
    <w:rsid w:val="00DA009C"/>
    <w:rsid w:val="00DA51D8"/>
    <w:rsid w:val="00DB4A35"/>
    <w:rsid w:val="00EC6B9A"/>
    <w:rsid w:val="00F007D4"/>
    <w:rsid w:val="00F3677B"/>
    <w:rsid w:val="00F5417B"/>
    <w:rsid w:val="00F5590C"/>
    <w:rsid w:val="00F671B6"/>
    <w:rsid w:val="00FC3802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6C9B"/>
  <w15:chartTrackingRefBased/>
  <w15:docId w15:val="{9582F791-ACAD-42F4-AA3E-0C4167B9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E7FE3"/>
    <w:pPr>
      <w:spacing w:before="300" w:after="40" w:line="240" w:lineRule="auto"/>
      <w:outlineLvl w:val="0"/>
    </w:pPr>
    <w:rPr>
      <w:rFonts w:asciiTheme="majorHAnsi" w:hAnsiTheme="majorHAnsi" w:cs="Times New Roman"/>
      <w:b/>
      <w:color w:val="2F5496" w:themeColor="accent1" w:themeShade="BF"/>
      <w:spacing w:val="20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CE7FE3"/>
    <w:pPr>
      <w:spacing w:before="240" w:after="40" w:line="240" w:lineRule="auto"/>
      <w:outlineLvl w:val="1"/>
    </w:pPr>
    <w:rPr>
      <w:rFonts w:asciiTheme="majorHAnsi" w:hAnsiTheme="majorHAnsi" w:cs="Times New Roman"/>
      <w:b/>
      <w:color w:val="2F5496" w:themeColor="accent1" w:themeShade="BF"/>
      <w:spacing w:val="20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qFormat/>
    <w:rsid w:val="00CE7FE3"/>
    <w:pPr>
      <w:spacing w:before="200" w:after="40" w:line="240" w:lineRule="auto"/>
      <w:outlineLvl w:val="2"/>
    </w:pPr>
    <w:rPr>
      <w:rFonts w:asciiTheme="majorHAnsi" w:hAnsiTheme="majorHAnsi" w:cs="Times New Roman"/>
      <w:b/>
      <w:color w:val="4472C4" w:themeColor="accent1"/>
      <w:spacing w:val="20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E7FE3"/>
    <w:pPr>
      <w:spacing w:before="240" w:after="0" w:line="276" w:lineRule="auto"/>
      <w:outlineLvl w:val="3"/>
    </w:pPr>
    <w:rPr>
      <w:rFonts w:asciiTheme="majorHAnsi" w:hAnsiTheme="majorHAnsi" w:cs="Times New Roman"/>
      <w:b/>
      <w:color w:val="7B7B7B" w:themeColor="accent3" w:themeShade="BF"/>
      <w:spacing w:val="20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CE7FE3"/>
    <w:pPr>
      <w:spacing w:before="200" w:after="0" w:line="276" w:lineRule="auto"/>
      <w:outlineLvl w:val="4"/>
    </w:pPr>
    <w:rPr>
      <w:rFonts w:asciiTheme="majorHAnsi" w:hAnsiTheme="majorHAnsi" w:cs="Times New Roman"/>
      <w:b/>
      <w:i/>
      <w:color w:val="7B7B7B" w:themeColor="accent3" w:themeShade="BF"/>
      <w:spacing w:val="20"/>
      <w:szCs w:val="26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CE7FE3"/>
    <w:pPr>
      <w:spacing w:before="200" w:after="0" w:line="276" w:lineRule="auto"/>
      <w:outlineLvl w:val="5"/>
    </w:pPr>
    <w:rPr>
      <w:rFonts w:asciiTheme="majorHAnsi" w:hAnsiTheme="majorHAnsi" w:cs="Times New Roman"/>
      <w:color w:val="525252" w:themeColor="accent3" w:themeShade="80"/>
      <w:spacing w:val="10"/>
      <w:sz w:val="24"/>
      <w:szCs w:val="20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CE7FE3"/>
    <w:pPr>
      <w:spacing w:before="200" w:after="0" w:line="276" w:lineRule="auto"/>
      <w:outlineLvl w:val="6"/>
    </w:pPr>
    <w:rPr>
      <w:rFonts w:asciiTheme="majorHAnsi" w:hAnsiTheme="majorHAnsi" w:cs="Times New Roman"/>
      <w:i/>
      <w:color w:val="525252" w:themeColor="accent3" w:themeShade="80"/>
      <w:spacing w:val="10"/>
      <w:sz w:val="24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CE7FE3"/>
    <w:pPr>
      <w:spacing w:before="200" w:after="0" w:line="276" w:lineRule="auto"/>
      <w:outlineLvl w:val="7"/>
    </w:pPr>
    <w:rPr>
      <w:rFonts w:asciiTheme="majorHAnsi" w:hAnsiTheme="majorHAnsi" w:cs="Times New Roman"/>
      <w:color w:val="4472C4" w:themeColor="accent1"/>
      <w:spacing w:val="10"/>
      <w:szCs w:val="20"/>
      <w:lang w:eastAsia="hr-HR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CE7FE3"/>
    <w:pPr>
      <w:spacing w:before="200" w:after="0" w:line="276" w:lineRule="auto"/>
      <w:outlineLvl w:val="8"/>
    </w:pPr>
    <w:rPr>
      <w:rFonts w:asciiTheme="majorHAnsi" w:hAnsiTheme="majorHAnsi" w:cs="Times New Roman"/>
      <w:i/>
      <w:color w:val="4472C4" w:themeColor="accent1"/>
      <w:spacing w:val="1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7FE3"/>
    <w:rPr>
      <w:rFonts w:asciiTheme="majorHAnsi" w:hAnsiTheme="majorHAnsi" w:cs="Times New Roman"/>
      <w:b/>
      <w:color w:val="2F5496" w:themeColor="accent1" w:themeShade="BF"/>
      <w:spacing w:val="20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E7FE3"/>
    <w:rPr>
      <w:rFonts w:asciiTheme="majorHAnsi" w:hAnsiTheme="majorHAnsi" w:cs="Times New Roman"/>
      <w:b/>
      <w:color w:val="2F5496" w:themeColor="accent1" w:themeShade="BF"/>
      <w:spacing w:val="20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E7FE3"/>
    <w:rPr>
      <w:rFonts w:asciiTheme="majorHAnsi" w:hAnsiTheme="majorHAnsi" w:cs="Times New Roman"/>
      <w:b/>
      <w:color w:val="4472C4" w:themeColor="accent1"/>
      <w:spacing w:val="20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CE7FE3"/>
    <w:rPr>
      <w:rFonts w:asciiTheme="majorHAnsi" w:hAnsiTheme="majorHAnsi" w:cs="Times New Roman"/>
      <w:b/>
      <w:color w:val="7B7B7B" w:themeColor="accent3" w:themeShade="BF"/>
      <w:spacing w:val="2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CE7FE3"/>
    <w:rPr>
      <w:rFonts w:asciiTheme="majorHAnsi" w:hAnsiTheme="majorHAnsi" w:cs="Times New Roman"/>
      <w:b/>
      <w:i/>
      <w:color w:val="7B7B7B" w:themeColor="accent3" w:themeShade="BF"/>
      <w:spacing w:val="20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CE7FE3"/>
    <w:rPr>
      <w:rFonts w:asciiTheme="majorHAnsi" w:hAnsiTheme="majorHAnsi" w:cs="Times New Roman"/>
      <w:color w:val="525252" w:themeColor="accent3" w:themeShade="80"/>
      <w:spacing w:val="10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rsid w:val="00CE7FE3"/>
    <w:rPr>
      <w:rFonts w:asciiTheme="majorHAnsi" w:hAnsiTheme="majorHAnsi" w:cs="Times New Roman"/>
      <w:i/>
      <w:color w:val="525252" w:themeColor="accent3" w:themeShade="80"/>
      <w:spacing w:val="10"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CE7FE3"/>
    <w:rPr>
      <w:rFonts w:asciiTheme="majorHAnsi" w:hAnsiTheme="majorHAnsi" w:cs="Times New Roman"/>
      <w:color w:val="4472C4" w:themeColor="accent1"/>
      <w:spacing w:val="1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rsid w:val="00CE7FE3"/>
    <w:rPr>
      <w:rFonts w:asciiTheme="majorHAnsi" w:hAnsiTheme="majorHAnsi" w:cs="Times New Roman"/>
      <w:i/>
      <w:color w:val="4472C4" w:themeColor="accent1"/>
      <w:spacing w:val="10"/>
      <w:szCs w:val="20"/>
      <w:lang w:eastAsia="hr-HR"/>
    </w:rPr>
  </w:style>
  <w:style w:type="character" w:styleId="Hiperveza">
    <w:name w:val="Hyperlink"/>
    <w:uiPriority w:val="99"/>
    <w:unhideWhenUsed/>
    <w:rsid w:val="0075498D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75498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en-US" w:eastAsia="x-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498D"/>
    <w:rPr>
      <w:rFonts w:ascii="Arial" w:eastAsia="Times New Roman" w:hAnsi="Arial" w:cs="Times New Roman"/>
      <w:b/>
      <w:szCs w:val="20"/>
      <w:lang w:val="en-US" w:eastAsia="x-none"/>
    </w:rPr>
  </w:style>
  <w:style w:type="paragraph" w:styleId="Bezproreda">
    <w:name w:val="No Spacing"/>
    <w:uiPriority w:val="1"/>
    <w:qFormat/>
    <w:rsid w:val="007549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9D23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9D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D23C8"/>
    <w:pPr>
      <w:spacing w:line="276" w:lineRule="auto"/>
      <w:ind w:left="720"/>
      <w:contextualSpacing/>
    </w:pPr>
    <w:rPr>
      <w:rFonts w:cs="Times New Roman"/>
      <w:color w:val="000000" w:themeColor="text1"/>
      <w:szCs w:val="20"/>
      <w:lang w:eastAsia="hr-HR"/>
    </w:rPr>
  </w:style>
  <w:style w:type="table" w:customStyle="1" w:styleId="Reetkatablice4">
    <w:name w:val="Rešetka tablice4"/>
    <w:basedOn w:val="Obinatablica"/>
    <w:next w:val="Reetkatablice"/>
    <w:uiPriority w:val="59"/>
    <w:rsid w:val="008D03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0"/>
    <w:qFormat/>
    <w:rsid w:val="00CE7FE3"/>
    <w:pPr>
      <w:pBdr>
        <w:bottom w:val="single" w:sz="8" w:space="4" w:color="4472C4" w:themeColor="accent1"/>
      </w:pBdr>
      <w:spacing w:line="240" w:lineRule="auto"/>
      <w:contextualSpacing/>
      <w:jc w:val="center"/>
    </w:pPr>
    <w:rPr>
      <w:rFonts w:asciiTheme="majorHAnsi" w:hAnsiTheme="majorHAnsi" w:cs="Times New Roman"/>
      <w:b/>
      <w:smallCaps/>
      <w:color w:val="4472C4" w:themeColor="accent1"/>
      <w:sz w:val="48"/>
      <w:szCs w:val="48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CE7FE3"/>
    <w:rPr>
      <w:rFonts w:asciiTheme="majorHAnsi" w:hAnsiTheme="majorHAnsi" w:cs="Times New Roman"/>
      <w:b/>
      <w:smallCaps/>
      <w:color w:val="4472C4" w:themeColor="accent1"/>
      <w:sz w:val="48"/>
      <w:szCs w:val="48"/>
      <w:lang w:eastAsia="hr-HR"/>
    </w:rPr>
  </w:style>
  <w:style w:type="paragraph" w:styleId="Podnaslov">
    <w:name w:val="Subtitle"/>
    <w:basedOn w:val="Normal"/>
    <w:link w:val="PodnaslovChar"/>
    <w:uiPriority w:val="11"/>
    <w:qFormat/>
    <w:rsid w:val="00CE7FE3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CE7FE3"/>
    <w:rPr>
      <w:rFonts w:asciiTheme="majorHAnsi" w:hAnsiTheme="majorHAnsi"/>
      <w:color w:val="000000"/>
      <w:sz w:val="28"/>
      <w:szCs w:val="28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E7FE3"/>
    <w:pPr>
      <w:tabs>
        <w:tab w:val="center" w:pos="4320"/>
        <w:tab w:val="right" w:pos="8640"/>
      </w:tabs>
      <w:spacing w:line="276" w:lineRule="auto"/>
    </w:pPr>
    <w:rPr>
      <w:rFonts w:cs="Times New Roman"/>
      <w:color w:val="000000" w:themeColor="text1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E7FE3"/>
    <w:rPr>
      <w:rFonts w:cs="Times New Roman"/>
      <w:color w:val="000000" w:themeColor="text1"/>
      <w:szCs w:val="20"/>
      <w:lang w:eastAsia="hr-HR"/>
    </w:rPr>
  </w:style>
  <w:style w:type="paragraph" w:styleId="Opisslike">
    <w:name w:val="caption"/>
    <w:basedOn w:val="Normal"/>
    <w:next w:val="Normal"/>
    <w:uiPriority w:val="35"/>
    <w:unhideWhenUsed/>
    <w:qFormat/>
    <w:rsid w:val="00CE7FE3"/>
    <w:pPr>
      <w:spacing w:after="0" w:line="240" w:lineRule="auto"/>
    </w:pPr>
    <w:rPr>
      <w:rFonts w:cs="Times New Roman"/>
      <w:bCs/>
      <w:smallCaps/>
      <w:color w:val="C45911" w:themeColor="accent2" w:themeShade="BF"/>
      <w:spacing w:val="10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FE3"/>
    <w:rPr>
      <w:rFonts w:ascii="Tahoma" w:hAnsi="Tahoma" w:cs="Tahoma"/>
      <w:color w:val="000000" w:themeColor="text1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7FE3"/>
    <w:pPr>
      <w:spacing w:line="276" w:lineRule="auto"/>
    </w:pPr>
    <w:rPr>
      <w:rFonts w:ascii="Tahoma" w:hAnsi="Tahoma" w:cs="Tahoma"/>
      <w:color w:val="000000" w:themeColor="text1"/>
      <w:sz w:val="16"/>
      <w:szCs w:val="16"/>
      <w:lang w:eastAsia="hr-HR"/>
    </w:rPr>
  </w:style>
  <w:style w:type="paragraph" w:styleId="Blokteksta">
    <w:name w:val="Block Text"/>
    <w:aliases w:val="Citat bloka"/>
    <w:uiPriority w:val="40"/>
    <w:rsid w:val="00CE7FE3"/>
    <w:pPr>
      <w:pBdr>
        <w:top w:val="single" w:sz="2" w:space="10" w:color="8EAADB" w:themeColor="accent1" w:themeTint="99"/>
        <w:bottom w:val="single" w:sz="24" w:space="10" w:color="8EAADB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hr-HR"/>
    </w:rPr>
  </w:style>
  <w:style w:type="character" w:styleId="Naslovknjige">
    <w:name w:val="Book Title"/>
    <w:basedOn w:val="Zadanifontodlomka"/>
    <w:uiPriority w:val="33"/>
    <w:qFormat/>
    <w:rsid w:val="00CE7FE3"/>
    <w:rPr>
      <w:rFonts w:asciiTheme="majorHAnsi" w:hAnsiTheme="majorHAnsi" w:cs="Times New Roman"/>
      <w:i/>
      <w:color w:val="70AD47" w:themeColor="accent6"/>
      <w:sz w:val="20"/>
      <w:szCs w:val="20"/>
    </w:rPr>
  </w:style>
  <w:style w:type="character" w:styleId="Istaknuto">
    <w:name w:val="Emphasis"/>
    <w:uiPriority w:val="20"/>
    <w:qFormat/>
    <w:rsid w:val="00CE7FE3"/>
    <w:rPr>
      <w:b/>
      <w:i/>
      <w:color w:val="404040" w:themeColor="text1" w:themeTint="BF"/>
      <w:spacing w:val="2"/>
      <w:w w:val="100"/>
    </w:rPr>
  </w:style>
  <w:style w:type="paragraph" w:styleId="Zaglavlje">
    <w:name w:val="header"/>
    <w:basedOn w:val="Normal"/>
    <w:link w:val="ZaglavljeChar"/>
    <w:uiPriority w:val="99"/>
    <w:unhideWhenUsed/>
    <w:rsid w:val="00CE7FE3"/>
    <w:pPr>
      <w:tabs>
        <w:tab w:val="center" w:pos="4320"/>
        <w:tab w:val="right" w:pos="8640"/>
      </w:tabs>
      <w:spacing w:line="276" w:lineRule="auto"/>
    </w:pPr>
    <w:rPr>
      <w:rFonts w:cs="Times New Roman"/>
      <w:color w:val="000000" w:themeColor="text1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E7FE3"/>
    <w:rPr>
      <w:rFonts w:cs="Times New Roman"/>
      <w:color w:val="000000" w:themeColor="text1"/>
      <w:szCs w:val="20"/>
      <w:lang w:eastAsia="hr-HR"/>
    </w:rPr>
  </w:style>
  <w:style w:type="character" w:styleId="Jakoisticanje">
    <w:name w:val="Intense Emphasis"/>
    <w:basedOn w:val="Zadanifontodlomka"/>
    <w:uiPriority w:val="21"/>
    <w:qFormat/>
    <w:rsid w:val="00CE7FE3"/>
    <w:rPr>
      <w:rFonts w:asciiTheme="minorHAnsi" w:hAnsiTheme="minorHAnsi" w:cs="Times New Roman"/>
      <w:b/>
      <w:i/>
      <w:smallCaps/>
      <w:color w:val="ED7D31" w:themeColor="accent2"/>
      <w:spacing w:val="2"/>
      <w:w w:val="100"/>
      <w:sz w:val="20"/>
      <w:szCs w:val="20"/>
    </w:rPr>
  </w:style>
  <w:style w:type="paragraph" w:styleId="Naglaencitat">
    <w:name w:val="Intense Quote"/>
    <w:basedOn w:val="Normal"/>
    <w:link w:val="NaglaencitatChar"/>
    <w:qFormat/>
    <w:rsid w:val="00CE7FE3"/>
    <w:pPr>
      <w:pBdr>
        <w:top w:val="single" w:sz="36" w:space="10" w:color="8EAADB" w:themeColor="accent1" w:themeTint="99"/>
        <w:left w:val="single" w:sz="24" w:space="10" w:color="4472C4" w:themeColor="accent1"/>
        <w:bottom w:val="single" w:sz="36" w:space="10" w:color="A5A5A5" w:themeColor="accent3"/>
        <w:right w:val="single" w:sz="24" w:space="10" w:color="4472C4" w:themeColor="accent1"/>
      </w:pBdr>
      <w:shd w:val="clear" w:color="auto" w:fill="4472C4" w:themeFill="accent1"/>
      <w:spacing w:line="276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  <w:lang w:eastAsia="hr-HR"/>
    </w:rPr>
  </w:style>
  <w:style w:type="character" w:customStyle="1" w:styleId="NaglaencitatChar">
    <w:name w:val="Naglašen citat Char"/>
    <w:basedOn w:val="Zadanifontodlomka"/>
    <w:link w:val="Naglaencitat"/>
    <w:rsid w:val="00CE7FE3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472C4" w:themeFill="accent1"/>
      <w:lang w:eastAsia="hr-HR"/>
    </w:rPr>
  </w:style>
  <w:style w:type="character" w:styleId="Istaknutareferenca">
    <w:name w:val="Intense Reference"/>
    <w:basedOn w:val="Zadanifontodlomka"/>
    <w:uiPriority w:val="32"/>
    <w:qFormat/>
    <w:rsid w:val="00CE7FE3"/>
    <w:rPr>
      <w:rFonts w:cs="Times New Roman"/>
      <w:b/>
      <w:color w:val="4472C4" w:themeColor="accent1"/>
      <w:sz w:val="22"/>
      <w:szCs w:val="22"/>
      <w:u w:val="single"/>
    </w:rPr>
  </w:style>
  <w:style w:type="paragraph" w:styleId="Grafikeoznake">
    <w:name w:val="List Bullet"/>
    <w:basedOn w:val="Normal"/>
    <w:uiPriority w:val="36"/>
    <w:unhideWhenUsed/>
    <w:qFormat/>
    <w:rsid w:val="00CE7FE3"/>
    <w:pPr>
      <w:numPr>
        <w:numId w:val="4"/>
      </w:numPr>
      <w:spacing w:after="0" w:line="276" w:lineRule="auto"/>
      <w:contextualSpacing/>
    </w:pPr>
    <w:rPr>
      <w:rFonts w:cs="Times New Roman"/>
      <w:color w:val="000000" w:themeColor="text1"/>
      <w:szCs w:val="20"/>
      <w:lang w:eastAsia="hr-HR"/>
    </w:rPr>
  </w:style>
  <w:style w:type="paragraph" w:styleId="Grafikeoznake2">
    <w:name w:val="List Bullet 2"/>
    <w:basedOn w:val="Normal"/>
    <w:uiPriority w:val="36"/>
    <w:unhideWhenUsed/>
    <w:qFormat/>
    <w:rsid w:val="00CE7FE3"/>
    <w:pPr>
      <w:numPr>
        <w:numId w:val="5"/>
      </w:numPr>
      <w:spacing w:after="0" w:line="276" w:lineRule="auto"/>
    </w:pPr>
    <w:rPr>
      <w:rFonts w:cs="Times New Roman"/>
      <w:color w:val="000000" w:themeColor="text1"/>
      <w:szCs w:val="20"/>
      <w:lang w:eastAsia="hr-HR"/>
    </w:rPr>
  </w:style>
  <w:style w:type="paragraph" w:styleId="Grafikeoznake3">
    <w:name w:val="List Bullet 3"/>
    <w:basedOn w:val="Normal"/>
    <w:uiPriority w:val="36"/>
    <w:unhideWhenUsed/>
    <w:qFormat/>
    <w:rsid w:val="00CE7FE3"/>
    <w:pPr>
      <w:numPr>
        <w:numId w:val="6"/>
      </w:numPr>
      <w:spacing w:after="0" w:line="276" w:lineRule="auto"/>
    </w:pPr>
    <w:rPr>
      <w:rFonts w:cs="Times New Roman"/>
      <w:color w:val="000000" w:themeColor="text1"/>
      <w:szCs w:val="20"/>
      <w:lang w:eastAsia="hr-HR"/>
    </w:rPr>
  </w:style>
  <w:style w:type="paragraph" w:styleId="Grafikeoznake4">
    <w:name w:val="List Bullet 4"/>
    <w:basedOn w:val="Normal"/>
    <w:uiPriority w:val="36"/>
    <w:unhideWhenUsed/>
    <w:qFormat/>
    <w:rsid w:val="00CE7FE3"/>
    <w:pPr>
      <w:numPr>
        <w:numId w:val="7"/>
      </w:numPr>
      <w:spacing w:after="0" w:line="276" w:lineRule="auto"/>
    </w:pPr>
    <w:rPr>
      <w:rFonts w:cs="Times New Roman"/>
      <w:color w:val="000000" w:themeColor="text1"/>
      <w:szCs w:val="20"/>
      <w:lang w:eastAsia="hr-HR"/>
    </w:rPr>
  </w:style>
  <w:style w:type="paragraph" w:styleId="Grafikeoznake5">
    <w:name w:val="List Bullet 5"/>
    <w:basedOn w:val="Normal"/>
    <w:uiPriority w:val="36"/>
    <w:unhideWhenUsed/>
    <w:qFormat/>
    <w:rsid w:val="00CE7FE3"/>
    <w:pPr>
      <w:numPr>
        <w:numId w:val="8"/>
      </w:numPr>
      <w:spacing w:after="0" w:line="276" w:lineRule="auto"/>
    </w:pPr>
    <w:rPr>
      <w:rFonts w:cs="Times New Roman"/>
      <w:color w:val="000000" w:themeColor="text1"/>
      <w:szCs w:val="20"/>
      <w:lang w:eastAsia="hr-HR"/>
    </w:rPr>
  </w:style>
  <w:style w:type="paragraph" w:styleId="Citat">
    <w:name w:val="Quote"/>
    <w:basedOn w:val="Normal"/>
    <w:link w:val="CitatChar"/>
    <w:uiPriority w:val="29"/>
    <w:qFormat/>
    <w:rsid w:val="00CE7FE3"/>
    <w:pPr>
      <w:spacing w:line="276" w:lineRule="auto"/>
    </w:pPr>
    <w:rPr>
      <w:rFonts w:cs="Times New Roman"/>
      <w:i/>
      <w:color w:val="808080" w:themeColor="background1" w:themeShade="80"/>
      <w:sz w:val="24"/>
      <w:szCs w:val="20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CE7FE3"/>
    <w:rPr>
      <w:rFonts w:cs="Times New Roman"/>
      <w:i/>
      <w:color w:val="808080" w:themeColor="background1" w:themeShade="80"/>
      <w:sz w:val="24"/>
      <w:szCs w:val="20"/>
      <w:lang w:eastAsia="hr-HR"/>
    </w:rPr>
  </w:style>
  <w:style w:type="character" w:styleId="Naglaeno">
    <w:name w:val="Strong"/>
    <w:uiPriority w:val="22"/>
    <w:qFormat/>
    <w:rsid w:val="00CE7FE3"/>
    <w:rPr>
      <w:rFonts w:asciiTheme="minorHAnsi" w:hAnsiTheme="minorHAnsi"/>
      <w:b/>
      <w:color w:val="ED7D31" w:themeColor="accent2"/>
    </w:rPr>
  </w:style>
  <w:style w:type="character" w:styleId="Neupadljivoisticanje">
    <w:name w:val="Subtle Emphasis"/>
    <w:basedOn w:val="Zadanifontodlomka"/>
    <w:uiPriority w:val="19"/>
    <w:qFormat/>
    <w:rsid w:val="00CE7FE3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Neupadljivareferenca">
    <w:name w:val="Subtle Reference"/>
    <w:basedOn w:val="Zadanifontodlomka"/>
    <w:uiPriority w:val="31"/>
    <w:qFormat/>
    <w:rsid w:val="00CE7FE3"/>
    <w:rPr>
      <w:rFonts w:cs="Times New Roman"/>
      <w:color w:val="737373" w:themeColor="text1" w:themeTint="8C"/>
      <w:sz w:val="22"/>
      <w:szCs w:val="22"/>
      <w:u w:val="single"/>
    </w:rPr>
  </w:style>
  <w:style w:type="paragraph" w:styleId="Sadraj5">
    <w:name w:val="toc 5"/>
    <w:basedOn w:val="Normal"/>
    <w:next w:val="Normal"/>
    <w:autoRedefine/>
    <w:uiPriority w:val="99"/>
    <w:semiHidden/>
    <w:unhideWhenUsed/>
    <w:qFormat/>
    <w:rsid w:val="00CE7FE3"/>
    <w:pPr>
      <w:tabs>
        <w:tab w:val="right" w:leader="dot" w:pos="8630"/>
      </w:tabs>
      <w:spacing w:after="40" w:line="240" w:lineRule="auto"/>
      <w:ind w:left="878"/>
    </w:pPr>
    <w:rPr>
      <w:rFonts w:cs="Times New Roman"/>
      <w:smallCaps/>
      <w:color w:val="000000" w:themeColor="text1"/>
      <w:szCs w:val="20"/>
      <w:lang w:eastAsia="hr-HR"/>
    </w:rPr>
  </w:style>
  <w:style w:type="paragraph" w:styleId="Sadraj8">
    <w:name w:val="toc 8"/>
    <w:basedOn w:val="Normal"/>
    <w:next w:val="Normal"/>
    <w:autoRedefine/>
    <w:uiPriority w:val="99"/>
    <w:semiHidden/>
    <w:unhideWhenUsed/>
    <w:qFormat/>
    <w:rsid w:val="00CE7FE3"/>
    <w:pPr>
      <w:tabs>
        <w:tab w:val="right" w:leader="dot" w:pos="8630"/>
      </w:tabs>
      <w:spacing w:after="40" w:line="240" w:lineRule="auto"/>
      <w:ind w:left="1540"/>
    </w:pPr>
    <w:rPr>
      <w:rFonts w:cs="Times New Roman"/>
      <w:smallCaps/>
      <w:color w:val="000000" w:themeColor="text1"/>
      <w:szCs w:val="20"/>
      <w:lang w:eastAsia="hr-HR"/>
    </w:rPr>
  </w:style>
  <w:style w:type="table" w:customStyle="1" w:styleId="Reetkatablice11">
    <w:name w:val="Rešetka tablice11"/>
    <w:basedOn w:val="Obinatablica"/>
    <w:next w:val="Reetkatablice"/>
    <w:uiPriority w:val="5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CE7F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E7FE3"/>
    <w:rPr>
      <w:rFonts w:cs="Times New Roman"/>
      <w:color w:val="000000" w:themeColor="text1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CE7FE3"/>
    <w:pPr>
      <w:spacing w:after="120" w:line="480" w:lineRule="auto"/>
    </w:pPr>
    <w:rPr>
      <w:rFonts w:cs="Times New Roman"/>
      <w:color w:val="000000" w:themeColor="text1"/>
      <w:szCs w:val="20"/>
      <w:lang w:eastAsia="hr-HR"/>
    </w:rPr>
  </w:style>
  <w:style w:type="character" w:customStyle="1" w:styleId="Bodytext11pt">
    <w:name w:val="Body text + 11 pt"/>
    <w:aliases w:val="Spacing 0 pt"/>
    <w:rsid w:val="00CE7FE3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17"/>
      <w:szCs w:val="17"/>
      <w:shd w:val="clear" w:color="auto" w:fill="FFFFF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ar-odgojiobrazovanje-velikagorica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zoo.vg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D748-971D-4878-9374-56A18406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15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Kristo</dc:creator>
  <cp:keywords/>
  <dc:description/>
  <cp:lastModifiedBy>Mateja Vukašinec</cp:lastModifiedBy>
  <cp:revision>20</cp:revision>
  <dcterms:created xsi:type="dcterms:W3CDTF">2021-09-22T07:39:00Z</dcterms:created>
  <dcterms:modified xsi:type="dcterms:W3CDTF">2022-02-02T19:20:00Z</dcterms:modified>
</cp:coreProperties>
</file>